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2127"/>
        <w:gridCol w:w="2127"/>
        <w:gridCol w:w="436"/>
        <w:gridCol w:w="1277"/>
        <w:gridCol w:w="994"/>
        <w:gridCol w:w="2848"/>
      </w:tblGrid>
      <w:tr w:rsidR="003C642D">
        <w:trPr>
          <w:trHeight w:hRule="exact" w:val="1528"/>
        </w:trPr>
        <w:tc>
          <w:tcPr>
            <w:tcW w:w="143" w:type="dxa"/>
          </w:tcPr>
          <w:p w:rsidR="003C642D" w:rsidRDefault="003C642D"/>
        </w:tc>
        <w:tc>
          <w:tcPr>
            <w:tcW w:w="285" w:type="dxa"/>
          </w:tcPr>
          <w:p w:rsidR="003C642D" w:rsidRDefault="003C642D"/>
        </w:tc>
        <w:tc>
          <w:tcPr>
            <w:tcW w:w="2127" w:type="dxa"/>
          </w:tcPr>
          <w:p w:rsidR="003C642D" w:rsidRDefault="003C642D"/>
        </w:tc>
        <w:tc>
          <w:tcPr>
            <w:tcW w:w="2127" w:type="dxa"/>
          </w:tcPr>
          <w:p w:rsidR="003C642D" w:rsidRDefault="003C642D"/>
        </w:tc>
        <w:tc>
          <w:tcPr>
            <w:tcW w:w="5543" w:type="dxa"/>
            <w:gridSpan w:val="4"/>
            <w:shd w:val="clear" w:color="000000" w:fill="FFFFFF"/>
            <w:tcMar>
              <w:left w:w="34" w:type="dxa"/>
              <w:right w:w="34" w:type="dxa"/>
            </w:tcMar>
          </w:tcPr>
          <w:p w:rsidR="003C642D" w:rsidRDefault="008F1AD0">
            <w:pPr>
              <w:spacing w:after="0" w:line="240" w:lineRule="auto"/>
              <w:jc w:val="both"/>
            </w:pPr>
            <w:r>
              <w:rPr>
                <w:rFonts w:ascii="Times New Roman" w:hAnsi="Times New Roman" w:cs="Times New Roman"/>
                <w:color w:val="000000"/>
              </w:rPr>
              <w:t>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30.08.2021 №94.</w:t>
            </w:r>
          </w:p>
        </w:tc>
      </w:tr>
      <w:tr w:rsidR="003C642D">
        <w:trPr>
          <w:trHeight w:hRule="exact" w:val="138"/>
        </w:trPr>
        <w:tc>
          <w:tcPr>
            <w:tcW w:w="143" w:type="dxa"/>
          </w:tcPr>
          <w:p w:rsidR="003C642D" w:rsidRDefault="003C642D"/>
        </w:tc>
        <w:tc>
          <w:tcPr>
            <w:tcW w:w="285" w:type="dxa"/>
          </w:tcPr>
          <w:p w:rsidR="003C642D" w:rsidRDefault="003C642D"/>
        </w:tc>
        <w:tc>
          <w:tcPr>
            <w:tcW w:w="2127" w:type="dxa"/>
          </w:tcPr>
          <w:p w:rsidR="003C642D" w:rsidRDefault="003C642D"/>
        </w:tc>
        <w:tc>
          <w:tcPr>
            <w:tcW w:w="2127" w:type="dxa"/>
          </w:tcPr>
          <w:p w:rsidR="003C642D" w:rsidRDefault="003C642D"/>
        </w:tc>
        <w:tc>
          <w:tcPr>
            <w:tcW w:w="426" w:type="dxa"/>
          </w:tcPr>
          <w:p w:rsidR="003C642D" w:rsidRDefault="003C642D"/>
        </w:tc>
        <w:tc>
          <w:tcPr>
            <w:tcW w:w="1277" w:type="dxa"/>
          </w:tcPr>
          <w:p w:rsidR="003C642D" w:rsidRDefault="003C642D"/>
        </w:tc>
        <w:tc>
          <w:tcPr>
            <w:tcW w:w="993" w:type="dxa"/>
          </w:tcPr>
          <w:p w:rsidR="003C642D" w:rsidRDefault="003C642D"/>
        </w:tc>
        <w:tc>
          <w:tcPr>
            <w:tcW w:w="2836" w:type="dxa"/>
          </w:tcPr>
          <w:p w:rsidR="003C642D" w:rsidRDefault="003C642D"/>
        </w:tc>
      </w:tr>
      <w:tr w:rsidR="003C642D">
        <w:trPr>
          <w:trHeight w:hRule="exact" w:val="585"/>
        </w:trPr>
        <w:tc>
          <w:tcPr>
            <w:tcW w:w="10221" w:type="dxa"/>
            <w:gridSpan w:val="8"/>
            <w:shd w:val="clear" w:color="000000" w:fill="FFFFFF"/>
            <w:tcMar>
              <w:left w:w="34" w:type="dxa"/>
              <w:right w:w="34" w:type="dxa"/>
            </w:tcMar>
          </w:tcPr>
          <w:p w:rsidR="003C642D" w:rsidRDefault="008F1AD0">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3C642D" w:rsidRDefault="008F1AD0">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3C642D">
        <w:trPr>
          <w:trHeight w:hRule="exact" w:val="314"/>
        </w:trPr>
        <w:tc>
          <w:tcPr>
            <w:tcW w:w="10221" w:type="dxa"/>
            <w:gridSpan w:val="8"/>
            <w:shd w:val="clear" w:color="000000" w:fill="FFFFFF"/>
            <w:tcMar>
              <w:left w:w="34" w:type="dxa"/>
              <w:right w:w="34" w:type="dxa"/>
            </w:tcMar>
          </w:tcPr>
          <w:p w:rsidR="003C642D" w:rsidRDefault="008F1AD0">
            <w:pPr>
              <w:spacing w:after="0" w:line="240" w:lineRule="auto"/>
              <w:jc w:val="center"/>
              <w:rPr>
                <w:sz w:val="24"/>
                <w:szCs w:val="24"/>
              </w:rPr>
            </w:pPr>
            <w:r>
              <w:rPr>
                <w:rFonts w:ascii="Times New Roman" w:hAnsi="Times New Roman" w:cs="Times New Roman"/>
                <w:color w:val="000000"/>
                <w:sz w:val="24"/>
                <w:szCs w:val="24"/>
              </w:rPr>
              <w:t>Кафедра "Управления, политики и права"</w:t>
            </w:r>
          </w:p>
        </w:tc>
      </w:tr>
      <w:tr w:rsidR="003C642D">
        <w:trPr>
          <w:trHeight w:hRule="exact" w:val="211"/>
        </w:trPr>
        <w:tc>
          <w:tcPr>
            <w:tcW w:w="143" w:type="dxa"/>
          </w:tcPr>
          <w:p w:rsidR="003C642D" w:rsidRDefault="003C642D"/>
        </w:tc>
        <w:tc>
          <w:tcPr>
            <w:tcW w:w="285" w:type="dxa"/>
          </w:tcPr>
          <w:p w:rsidR="003C642D" w:rsidRDefault="003C642D"/>
        </w:tc>
        <w:tc>
          <w:tcPr>
            <w:tcW w:w="2127" w:type="dxa"/>
          </w:tcPr>
          <w:p w:rsidR="003C642D" w:rsidRDefault="003C642D"/>
        </w:tc>
        <w:tc>
          <w:tcPr>
            <w:tcW w:w="2127" w:type="dxa"/>
          </w:tcPr>
          <w:p w:rsidR="003C642D" w:rsidRDefault="003C642D"/>
        </w:tc>
        <w:tc>
          <w:tcPr>
            <w:tcW w:w="426" w:type="dxa"/>
          </w:tcPr>
          <w:p w:rsidR="003C642D" w:rsidRDefault="003C642D"/>
        </w:tc>
        <w:tc>
          <w:tcPr>
            <w:tcW w:w="1277" w:type="dxa"/>
          </w:tcPr>
          <w:p w:rsidR="003C642D" w:rsidRDefault="003C642D"/>
        </w:tc>
        <w:tc>
          <w:tcPr>
            <w:tcW w:w="993" w:type="dxa"/>
          </w:tcPr>
          <w:p w:rsidR="003C642D" w:rsidRDefault="003C642D"/>
        </w:tc>
        <w:tc>
          <w:tcPr>
            <w:tcW w:w="2836" w:type="dxa"/>
          </w:tcPr>
          <w:p w:rsidR="003C642D" w:rsidRDefault="003C642D"/>
        </w:tc>
      </w:tr>
      <w:tr w:rsidR="003C642D">
        <w:trPr>
          <w:trHeight w:hRule="exact" w:val="277"/>
        </w:trPr>
        <w:tc>
          <w:tcPr>
            <w:tcW w:w="143" w:type="dxa"/>
          </w:tcPr>
          <w:p w:rsidR="003C642D" w:rsidRDefault="003C642D"/>
        </w:tc>
        <w:tc>
          <w:tcPr>
            <w:tcW w:w="285" w:type="dxa"/>
          </w:tcPr>
          <w:p w:rsidR="003C642D" w:rsidRDefault="003C642D"/>
        </w:tc>
        <w:tc>
          <w:tcPr>
            <w:tcW w:w="2127" w:type="dxa"/>
          </w:tcPr>
          <w:p w:rsidR="003C642D" w:rsidRDefault="003C642D"/>
        </w:tc>
        <w:tc>
          <w:tcPr>
            <w:tcW w:w="2127" w:type="dxa"/>
          </w:tcPr>
          <w:p w:rsidR="003C642D" w:rsidRDefault="003C642D"/>
        </w:tc>
        <w:tc>
          <w:tcPr>
            <w:tcW w:w="426" w:type="dxa"/>
          </w:tcPr>
          <w:p w:rsidR="003C642D" w:rsidRDefault="003C642D"/>
        </w:tc>
        <w:tc>
          <w:tcPr>
            <w:tcW w:w="1277" w:type="dxa"/>
          </w:tcPr>
          <w:p w:rsidR="003C642D" w:rsidRDefault="003C642D"/>
        </w:tc>
        <w:tc>
          <w:tcPr>
            <w:tcW w:w="3842" w:type="dxa"/>
            <w:gridSpan w:val="2"/>
            <w:shd w:val="clear" w:color="000000" w:fill="FFFFFF"/>
            <w:tcMar>
              <w:left w:w="34" w:type="dxa"/>
              <w:right w:w="34" w:type="dxa"/>
            </w:tcMar>
          </w:tcPr>
          <w:p w:rsidR="003C642D" w:rsidRDefault="008F1AD0">
            <w:pPr>
              <w:spacing w:after="0" w:line="240" w:lineRule="auto"/>
              <w:jc w:val="center"/>
              <w:rPr>
                <w:sz w:val="24"/>
                <w:szCs w:val="24"/>
              </w:rPr>
            </w:pPr>
            <w:r>
              <w:rPr>
                <w:rFonts w:ascii="Times New Roman" w:hAnsi="Times New Roman" w:cs="Times New Roman"/>
                <w:color w:val="000000"/>
                <w:sz w:val="24"/>
                <w:szCs w:val="24"/>
              </w:rPr>
              <w:t>УТВЕРЖДАЮ</w:t>
            </w:r>
          </w:p>
        </w:tc>
      </w:tr>
      <w:tr w:rsidR="003C642D">
        <w:trPr>
          <w:trHeight w:hRule="exact" w:val="972"/>
        </w:trPr>
        <w:tc>
          <w:tcPr>
            <w:tcW w:w="143" w:type="dxa"/>
          </w:tcPr>
          <w:p w:rsidR="003C642D" w:rsidRDefault="003C642D"/>
        </w:tc>
        <w:tc>
          <w:tcPr>
            <w:tcW w:w="285" w:type="dxa"/>
          </w:tcPr>
          <w:p w:rsidR="003C642D" w:rsidRDefault="003C642D"/>
        </w:tc>
        <w:tc>
          <w:tcPr>
            <w:tcW w:w="2127" w:type="dxa"/>
          </w:tcPr>
          <w:p w:rsidR="003C642D" w:rsidRDefault="003C642D"/>
        </w:tc>
        <w:tc>
          <w:tcPr>
            <w:tcW w:w="2127" w:type="dxa"/>
          </w:tcPr>
          <w:p w:rsidR="003C642D" w:rsidRDefault="003C642D"/>
        </w:tc>
        <w:tc>
          <w:tcPr>
            <w:tcW w:w="426" w:type="dxa"/>
          </w:tcPr>
          <w:p w:rsidR="003C642D" w:rsidRDefault="003C642D"/>
        </w:tc>
        <w:tc>
          <w:tcPr>
            <w:tcW w:w="1277" w:type="dxa"/>
          </w:tcPr>
          <w:p w:rsidR="003C642D" w:rsidRDefault="003C642D"/>
        </w:tc>
        <w:tc>
          <w:tcPr>
            <w:tcW w:w="3842" w:type="dxa"/>
            <w:gridSpan w:val="2"/>
            <w:shd w:val="clear" w:color="000000" w:fill="FFFFFF"/>
            <w:tcMar>
              <w:left w:w="34" w:type="dxa"/>
              <w:right w:w="34" w:type="dxa"/>
            </w:tcMar>
          </w:tcPr>
          <w:p w:rsidR="003C642D" w:rsidRDefault="008F1AD0">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3C642D" w:rsidRDefault="003C642D">
            <w:pPr>
              <w:spacing w:after="0" w:line="240" w:lineRule="auto"/>
              <w:jc w:val="center"/>
              <w:rPr>
                <w:sz w:val="24"/>
                <w:szCs w:val="24"/>
              </w:rPr>
            </w:pPr>
          </w:p>
          <w:p w:rsidR="003C642D" w:rsidRDefault="008F1AD0">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3C642D">
        <w:trPr>
          <w:trHeight w:hRule="exact" w:val="277"/>
        </w:trPr>
        <w:tc>
          <w:tcPr>
            <w:tcW w:w="143" w:type="dxa"/>
          </w:tcPr>
          <w:p w:rsidR="003C642D" w:rsidRDefault="003C642D"/>
        </w:tc>
        <w:tc>
          <w:tcPr>
            <w:tcW w:w="285" w:type="dxa"/>
          </w:tcPr>
          <w:p w:rsidR="003C642D" w:rsidRDefault="003C642D"/>
        </w:tc>
        <w:tc>
          <w:tcPr>
            <w:tcW w:w="2127" w:type="dxa"/>
          </w:tcPr>
          <w:p w:rsidR="003C642D" w:rsidRDefault="003C642D"/>
        </w:tc>
        <w:tc>
          <w:tcPr>
            <w:tcW w:w="2127" w:type="dxa"/>
          </w:tcPr>
          <w:p w:rsidR="003C642D" w:rsidRDefault="003C642D"/>
        </w:tc>
        <w:tc>
          <w:tcPr>
            <w:tcW w:w="426" w:type="dxa"/>
          </w:tcPr>
          <w:p w:rsidR="003C642D" w:rsidRDefault="003C642D"/>
        </w:tc>
        <w:tc>
          <w:tcPr>
            <w:tcW w:w="1277" w:type="dxa"/>
          </w:tcPr>
          <w:p w:rsidR="003C642D" w:rsidRDefault="003C642D"/>
        </w:tc>
        <w:tc>
          <w:tcPr>
            <w:tcW w:w="3842" w:type="dxa"/>
            <w:gridSpan w:val="2"/>
            <w:shd w:val="clear" w:color="000000" w:fill="FFFFFF"/>
            <w:tcMar>
              <w:left w:w="34" w:type="dxa"/>
              <w:right w:w="34" w:type="dxa"/>
            </w:tcMar>
          </w:tcPr>
          <w:p w:rsidR="003C642D" w:rsidRDefault="008F1AD0">
            <w:pPr>
              <w:spacing w:after="0" w:line="240" w:lineRule="auto"/>
              <w:jc w:val="right"/>
              <w:rPr>
                <w:sz w:val="24"/>
                <w:szCs w:val="24"/>
              </w:rPr>
            </w:pPr>
            <w:r>
              <w:rPr>
                <w:rFonts w:ascii="Times New Roman" w:hAnsi="Times New Roman" w:cs="Times New Roman"/>
                <w:color w:val="000000"/>
                <w:sz w:val="24"/>
                <w:szCs w:val="24"/>
              </w:rPr>
              <w:t>30.08.2021 г.</w:t>
            </w:r>
          </w:p>
        </w:tc>
      </w:tr>
      <w:tr w:rsidR="003C642D">
        <w:trPr>
          <w:trHeight w:hRule="exact" w:val="277"/>
        </w:trPr>
        <w:tc>
          <w:tcPr>
            <w:tcW w:w="143" w:type="dxa"/>
          </w:tcPr>
          <w:p w:rsidR="003C642D" w:rsidRDefault="003C642D"/>
        </w:tc>
        <w:tc>
          <w:tcPr>
            <w:tcW w:w="285" w:type="dxa"/>
          </w:tcPr>
          <w:p w:rsidR="003C642D" w:rsidRDefault="003C642D"/>
        </w:tc>
        <w:tc>
          <w:tcPr>
            <w:tcW w:w="2127" w:type="dxa"/>
          </w:tcPr>
          <w:p w:rsidR="003C642D" w:rsidRDefault="003C642D"/>
        </w:tc>
        <w:tc>
          <w:tcPr>
            <w:tcW w:w="2127" w:type="dxa"/>
          </w:tcPr>
          <w:p w:rsidR="003C642D" w:rsidRDefault="003C642D"/>
        </w:tc>
        <w:tc>
          <w:tcPr>
            <w:tcW w:w="426" w:type="dxa"/>
          </w:tcPr>
          <w:p w:rsidR="003C642D" w:rsidRDefault="003C642D"/>
        </w:tc>
        <w:tc>
          <w:tcPr>
            <w:tcW w:w="1277" w:type="dxa"/>
          </w:tcPr>
          <w:p w:rsidR="003C642D" w:rsidRDefault="003C642D"/>
        </w:tc>
        <w:tc>
          <w:tcPr>
            <w:tcW w:w="993" w:type="dxa"/>
          </w:tcPr>
          <w:p w:rsidR="003C642D" w:rsidRDefault="003C642D"/>
        </w:tc>
        <w:tc>
          <w:tcPr>
            <w:tcW w:w="2836" w:type="dxa"/>
          </w:tcPr>
          <w:p w:rsidR="003C642D" w:rsidRDefault="003C642D"/>
        </w:tc>
      </w:tr>
      <w:tr w:rsidR="003C642D">
        <w:trPr>
          <w:trHeight w:hRule="exact" w:val="416"/>
        </w:trPr>
        <w:tc>
          <w:tcPr>
            <w:tcW w:w="10221" w:type="dxa"/>
            <w:gridSpan w:val="8"/>
            <w:shd w:val="clear" w:color="000000" w:fill="FFFFFF"/>
            <w:tcMar>
              <w:left w:w="34" w:type="dxa"/>
              <w:right w:w="34" w:type="dxa"/>
            </w:tcMar>
          </w:tcPr>
          <w:p w:rsidR="003C642D" w:rsidRDefault="008F1AD0">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3C642D">
        <w:trPr>
          <w:trHeight w:hRule="exact" w:val="1135"/>
        </w:trPr>
        <w:tc>
          <w:tcPr>
            <w:tcW w:w="143" w:type="dxa"/>
          </w:tcPr>
          <w:p w:rsidR="003C642D" w:rsidRDefault="003C642D"/>
        </w:tc>
        <w:tc>
          <w:tcPr>
            <w:tcW w:w="285" w:type="dxa"/>
          </w:tcPr>
          <w:p w:rsidR="003C642D" w:rsidRDefault="003C642D"/>
        </w:tc>
        <w:tc>
          <w:tcPr>
            <w:tcW w:w="2127" w:type="dxa"/>
          </w:tcPr>
          <w:p w:rsidR="003C642D" w:rsidRDefault="003C642D"/>
        </w:tc>
        <w:tc>
          <w:tcPr>
            <w:tcW w:w="4834" w:type="dxa"/>
            <w:gridSpan w:val="4"/>
            <w:shd w:val="clear" w:color="000000" w:fill="FFFFFF"/>
            <w:tcMar>
              <w:left w:w="34" w:type="dxa"/>
              <w:right w:w="34" w:type="dxa"/>
            </w:tcMar>
          </w:tcPr>
          <w:p w:rsidR="003C642D" w:rsidRDefault="008F1AD0">
            <w:pPr>
              <w:spacing w:after="0" w:line="240" w:lineRule="auto"/>
              <w:jc w:val="center"/>
              <w:rPr>
                <w:sz w:val="32"/>
                <w:szCs w:val="32"/>
              </w:rPr>
            </w:pPr>
            <w:r>
              <w:rPr>
                <w:rFonts w:ascii="Times New Roman" w:hAnsi="Times New Roman" w:cs="Times New Roman"/>
                <w:color w:val="000000"/>
                <w:sz w:val="32"/>
                <w:szCs w:val="32"/>
              </w:rPr>
              <w:t>Управление государственной и муниципальной собственностью</w:t>
            </w:r>
          </w:p>
          <w:p w:rsidR="003C642D" w:rsidRDefault="008F1AD0">
            <w:pPr>
              <w:spacing w:after="0" w:line="240" w:lineRule="auto"/>
              <w:jc w:val="center"/>
              <w:rPr>
                <w:sz w:val="32"/>
                <w:szCs w:val="32"/>
              </w:rPr>
            </w:pPr>
            <w:r>
              <w:rPr>
                <w:rFonts w:ascii="Times New Roman" w:hAnsi="Times New Roman" w:cs="Times New Roman"/>
                <w:color w:val="000000"/>
                <w:sz w:val="32"/>
                <w:szCs w:val="32"/>
              </w:rPr>
              <w:t>Б1.О.04.15</w:t>
            </w:r>
          </w:p>
        </w:tc>
        <w:tc>
          <w:tcPr>
            <w:tcW w:w="2836" w:type="dxa"/>
          </w:tcPr>
          <w:p w:rsidR="003C642D" w:rsidRDefault="003C642D"/>
        </w:tc>
      </w:tr>
      <w:tr w:rsidR="003C642D">
        <w:trPr>
          <w:trHeight w:hRule="exact" w:val="277"/>
        </w:trPr>
        <w:tc>
          <w:tcPr>
            <w:tcW w:w="10221" w:type="dxa"/>
            <w:gridSpan w:val="8"/>
            <w:shd w:val="clear" w:color="000000" w:fill="FFFFFF"/>
            <w:tcMar>
              <w:left w:w="34" w:type="dxa"/>
              <w:right w:w="34" w:type="dxa"/>
            </w:tcMar>
          </w:tcPr>
          <w:p w:rsidR="003C642D" w:rsidRDefault="008F1AD0">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3C642D">
        <w:trPr>
          <w:trHeight w:hRule="exact" w:val="1396"/>
        </w:trPr>
        <w:tc>
          <w:tcPr>
            <w:tcW w:w="143" w:type="dxa"/>
          </w:tcPr>
          <w:p w:rsidR="003C642D" w:rsidRDefault="003C642D"/>
        </w:tc>
        <w:tc>
          <w:tcPr>
            <w:tcW w:w="285" w:type="dxa"/>
          </w:tcPr>
          <w:p w:rsidR="003C642D" w:rsidRDefault="003C642D"/>
        </w:tc>
        <w:tc>
          <w:tcPr>
            <w:tcW w:w="9795" w:type="dxa"/>
            <w:gridSpan w:val="6"/>
            <w:shd w:val="clear" w:color="000000" w:fill="FFFFFF"/>
            <w:tcMar>
              <w:left w:w="34" w:type="dxa"/>
              <w:right w:w="34" w:type="dxa"/>
            </w:tcMar>
          </w:tcPr>
          <w:p w:rsidR="003C642D" w:rsidRDefault="008F1AD0">
            <w:pPr>
              <w:spacing w:after="0" w:line="240" w:lineRule="auto"/>
              <w:jc w:val="center"/>
              <w:rPr>
                <w:sz w:val="24"/>
                <w:szCs w:val="24"/>
              </w:rPr>
            </w:pPr>
            <w:r>
              <w:rPr>
                <w:rFonts w:ascii="Times New Roman" w:hAnsi="Times New Roman" w:cs="Times New Roman"/>
                <w:color w:val="000000"/>
                <w:sz w:val="24"/>
                <w:szCs w:val="24"/>
              </w:rPr>
              <w:t>Направление подготовки: 38.03.04 Государственное и муниципальное управление (высшее образование - бакалавриат)</w:t>
            </w:r>
          </w:p>
          <w:p w:rsidR="003C642D" w:rsidRDefault="008F1AD0">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«Государственная гражданская и муниципальная служба»</w:t>
            </w:r>
          </w:p>
          <w:p w:rsidR="003C642D" w:rsidRDefault="008F1AD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3C642D">
        <w:trPr>
          <w:trHeight w:hRule="exact" w:val="124"/>
        </w:trPr>
        <w:tc>
          <w:tcPr>
            <w:tcW w:w="143" w:type="dxa"/>
          </w:tcPr>
          <w:p w:rsidR="003C642D" w:rsidRDefault="003C642D"/>
        </w:tc>
        <w:tc>
          <w:tcPr>
            <w:tcW w:w="285" w:type="dxa"/>
          </w:tcPr>
          <w:p w:rsidR="003C642D" w:rsidRDefault="003C642D"/>
        </w:tc>
        <w:tc>
          <w:tcPr>
            <w:tcW w:w="2127" w:type="dxa"/>
          </w:tcPr>
          <w:p w:rsidR="003C642D" w:rsidRDefault="003C642D"/>
        </w:tc>
        <w:tc>
          <w:tcPr>
            <w:tcW w:w="2127" w:type="dxa"/>
          </w:tcPr>
          <w:p w:rsidR="003C642D" w:rsidRDefault="003C642D"/>
        </w:tc>
        <w:tc>
          <w:tcPr>
            <w:tcW w:w="426" w:type="dxa"/>
          </w:tcPr>
          <w:p w:rsidR="003C642D" w:rsidRDefault="003C642D"/>
        </w:tc>
        <w:tc>
          <w:tcPr>
            <w:tcW w:w="1277" w:type="dxa"/>
          </w:tcPr>
          <w:p w:rsidR="003C642D" w:rsidRDefault="003C642D"/>
        </w:tc>
        <w:tc>
          <w:tcPr>
            <w:tcW w:w="993" w:type="dxa"/>
          </w:tcPr>
          <w:p w:rsidR="003C642D" w:rsidRDefault="003C642D"/>
        </w:tc>
        <w:tc>
          <w:tcPr>
            <w:tcW w:w="2836" w:type="dxa"/>
          </w:tcPr>
          <w:p w:rsidR="003C642D" w:rsidRDefault="003C642D"/>
        </w:tc>
      </w:tr>
      <w:tr w:rsidR="003C642D">
        <w:trPr>
          <w:trHeight w:hRule="exact" w:val="277"/>
        </w:trPr>
        <w:tc>
          <w:tcPr>
            <w:tcW w:w="5118" w:type="dxa"/>
            <w:gridSpan w:val="5"/>
            <w:shd w:val="clear" w:color="000000" w:fill="FFFFFF"/>
            <w:tcMar>
              <w:left w:w="34" w:type="dxa"/>
              <w:right w:w="34" w:type="dxa"/>
            </w:tcMar>
          </w:tcPr>
          <w:p w:rsidR="003C642D" w:rsidRDefault="008F1AD0">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3C642D" w:rsidRDefault="008F1AD0">
            <w:pPr>
              <w:spacing w:after="0" w:line="240" w:lineRule="auto"/>
              <w:rPr>
                <w:sz w:val="24"/>
                <w:szCs w:val="24"/>
              </w:rPr>
            </w:pPr>
            <w:r>
              <w:rPr>
                <w:rFonts w:ascii="Times New Roman" w:hAnsi="Times New Roman" w:cs="Times New Roman"/>
                <w:color w:val="000000"/>
                <w:sz w:val="24"/>
                <w:szCs w:val="24"/>
              </w:rPr>
              <w:t>организационно-управленческий, организационно-регулирующий, исполнительно-распорядительный</w:t>
            </w:r>
          </w:p>
        </w:tc>
      </w:tr>
      <w:tr w:rsidR="003C642D">
        <w:trPr>
          <w:trHeight w:hRule="exact" w:val="577"/>
        </w:trPr>
        <w:tc>
          <w:tcPr>
            <w:tcW w:w="143" w:type="dxa"/>
          </w:tcPr>
          <w:p w:rsidR="003C642D" w:rsidRDefault="003C642D"/>
        </w:tc>
        <w:tc>
          <w:tcPr>
            <w:tcW w:w="285" w:type="dxa"/>
          </w:tcPr>
          <w:p w:rsidR="003C642D" w:rsidRDefault="003C642D"/>
        </w:tc>
        <w:tc>
          <w:tcPr>
            <w:tcW w:w="2127" w:type="dxa"/>
          </w:tcPr>
          <w:p w:rsidR="003C642D" w:rsidRDefault="003C642D"/>
        </w:tc>
        <w:tc>
          <w:tcPr>
            <w:tcW w:w="2127" w:type="dxa"/>
          </w:tcPr>
          <w:p w:rsidR="003C642D" w:rsidRDefault="003C642D"/>
        </w:tc>
        <w:tc>
          <w:tcPr>
            <w:tcW w:w="426" w:type="dxa"/>
          </w:tcPr>
          <w:p w:rsidR="003C642D" w:rsidRDefault="003C642D"/>
        </w:tc>
        <w:tc>
          <w:tcPr>
            <w:tcW w:w="5118" w:type="dxa"/>
            <w:gridSpan w:val="3"/>
            <w:vMerge/>
            <w:shd w:val="clear" w:color="000000" w:fill="FFFFFF"/>
            <w:tcMar>
              <w:left w:w="34" w:type="dxa"/>
              <w:right w:w="34" w:type="dxa"/>
            </w:tcMar>
          </w:tcPr>
          <w:p w:rsidR="003C642D" w:rsidRDefault="003C642D"/>
        </w:tc>
      </w:tr>
      <w:tr w:rsidR="003C642D">
        <w:trPr>
          <w:trHeight w:hRule="exact" w:val="4517"/>
        </w:trPr>
        <w:tc>
          <w:tcPr>
            <w:tcW w:w="143" w:type="dxa"/>
          </w:tcPr>
          <w:p w:rsidR="003C642D" w:rsidRDefault="003C642D"/>
        </w:tc>
        <w:tc>
          <w:tcPr>
            <w:tcW w:w="285" w:type="dxa"/>
          </w:tcPr>
          <w:p w:rsidR="003C642D" w:rsidRDefault="003C642D"/>
        </w:tc>
        <w:tc>
          <w:tcPr>
            <w:tcW w:w="2127" w:type="dxa"/>
          </w:tcPr>
          <w:p w:rsidR="003C642D" w:rsidRDefault="003C642D"/>
        </w:tc>
        <w:tc>
          <w:tcPr>
            <w:tcW w:w="2127" w:type="dxa"/>
          </w:tcPr>
          <w:p w:rsidR="003C642D" w:rsidRDefault="003C642D"/>
        </w:tc>
        <w:tc>
          <w:tcPr>
            <w:tcW w:w="426" w:type="dxa"/>
          </w:tcPr>
          <w:p w:rsidR="003C642D" w:rsidRDefault="003C642D"/>
        </w:tc>
        <w:tc>
          <w:tcPr>
            <w:tcW w:w="1277" w:type="dxa"/>
          </w:tcPr>
          <w:p w:rsidR="003C642D" w:rsidRDefault="003C642D"/>
        </w:tc>
        <w:tc>
          <w:tcPr>
            <w:tcW w:w="993" w:type="dxa"/>
          </w:tcPr>
          <w:p w:rsidR="003C642D" w:rsidRDefault="003C642D"/>
        </w:tc>
        <w:tc>
          <w:tcPr>
            <w:tcW w:w="2836" w:type="dxa"/>
          </w:tcPr>
          <w:p w:rsidR="003C642D" w:rsidRDefault="003C642D"/>
        </w:tc>
      </w:tr>
      <w:tr w:rsidR="003C642D">
        <w:trPr>
          <w:trHeight w:hRule="exact" w:val="277"/>
        </w:trPr>
        <w:tc>
          <w:tcPr>
            <w:tcW w:w="143" w:type="dxa"/>
          </w:tcPr>
          <w:p w:rsidR="003C642D" w:rsidRDefault="003C642D"/>
        </w:tc>
        <w:tc>
          <w:tcPr>
            <w:tcW w:w="10079" w:type="dxa"/>
            <w:gridSpan w:val="7"/>
            <w:vMerge w:val="restart"/>
            <w:shd w:val="clear" w:color="000000" w:fill="FFFFFF"/>
            <w:tcMar>
              <w:left w:w="34" w:type="dxa"/>
              <w:right w:w="34" w:type="dxa"/>
            </w:tcMar>
          </w:tcPr>
          <w:p w:rsidR="003C642D" w:rsidRDefault="008F1AD0">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3C642D">
        <w:trPr>
          <w:trHeight w:hRule="exact" w:val="138"/>
        </w:trPr>
        <w:tc>
          <w:tcPr>
            <w:tcW w:w="143" w:type="dxa"/>
          </w:tcPr>
          <w:p w:rsidR="003C642D" w:rsidRDefault="003C642D"/>
        </w:tc>
        <w:tc>
          <w:tcPr>
            <w:tcW w:w="10079" w:type="dxa"/>
            <w:gridSpan w:val="7"/>
            <w:vMerge/>
            <w:shd w:val="clear" w:color="000000" w:fill="FFFFFF"/>
            <w:tcMar>
              <w:left w:w="34" w:type="dxa"/>
              <w:right w:w="34" w:type="dxa"/>
            </w:tcMar>
          </w:tcPr>
          <w:p w:rsidR="003C642D" w:rsidRDefault="003C642D"/>
        </w:tc>
      </w:tr>
      <w:tr w:rsidR="003C642D">
        <w:trPr>
          <w:trHeight w:hRule="exact" w:val="1666"/>
        </w:trPr>
        <w:tc>
          <w:tcPr>
            <w:tcW w:w="143" w:type="dxa"/>
          </w:tcPr>
          <w:p w:rsidR="003C642D" w:rsidRDefault="003C642D"/>
        </w:tc>
        <w:tc>
          <w:tcPr>
            <w:tcW w:w="10079" w:type="dxa"/>
            <w:gridSpan w:val="7"/>
            <w:shd w:val="clear" w:color="000000" w:fill="FFFFFF"/>
            <w:tcMar>
              <w:left w:w="34" w:type="dxa"/>
              <w:right w:w="34" w:type="dxa"/>
            </w:tcMar>
          </w:tcPr>
          <w:p w:rsidR="003C642D" w:rsidRDefault="008F1AD0">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3C642D" w:rsidRDefault="003C642D">
            <w:pPr>
              <w:spacing w:after="0" w:line="240" w:lineRule="auto"/>
              <w:jc w:val="center"/>
              <w:rPr>
                <w:sz w:val="24"/>
                <w:szCs w:val="24"/>
              </w:rPr>
            </w:pPr>
          </w:p>
          <w:p w:rsidR="003C642D" w:rsidRDefault="008F1AD0">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3C642D" w:rsidRDefault="003C642D">
            <w:pPr>
              <w:spacing w:after="0" w:line="240" w:lineRule="auto"/>
              <w:jc w:val="center"/>
              <w:rPr>
                <w:sz w:val="24"/>
                <w:szCs w:val="24"/>
              </w:rPr>
            </w:pPr>
          </w:p>
          <w:p w:rsidR="003C642D" w:rsidRDefault="008F1AD0">
            <w:pPr>
              <w:spacing w:after="0" w:line="240" w:lineRule="auto"/>
              <w:jc w:val="center"/>
              <w:rPr>
                <w:sz w:val="24"/>
                <w:szCs w:val="24"/>
              </w:rPr>
            </w:pPr>
            <w:r>
              <w:rPr>
                <w:rFonts w:ascii="Times New Roman" w:hAnsi="Times New Roman" w:cs="Times New Roman"/>
                <w:color w:val="000000"/>
                <w:sz w:val="24"/>
                <w:szCs w:val="24"/>
              </w:rPr>
              <w:t>Омск, 2021</w:t>
            </w:r>
          </w:p>
        </w:tc>
      </w:tr>
    </w:tbl>
    <w:p w:rsidR="003C642D" w:rsidRDefault="008F1AD0">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3C642D">
        <w:trPr>
          <w:trHeight w:hRule="exact" w:val="2222"/>
        </w:trPr>
        <w:tc>
          <w:tcPr>
            <w:tcW w:w="10788" w:type="dxa"/>
            <w:shd w:val="clear" w:color="000000" w:fill="FFFFFF"/>
            <w:tcMar>
              <w:left w:w="34" w:type="dxa"/>
              <w:right w:w="34" w:type="dxa"/>
            </w:tcMar>
          </w:tcPr>
          <w:p w:rsidR="003C642D" w:rsidRDefault="008F1AD0">
            <w:pPr>
              <w:spacing w:after="0" w:line="240" w:lineRule="auto"/>
              <w:rPr>
                <w:sz w:val="24"/>
                <w:szCs w:val="24"/>
              </w:rPr>
            </w:pPr>
            <w:r>
              <w:rPr>
                <w:rFonts w:ascii="Times New Roman" w:hAnsi="Times New Roman" w:cs="Times New Roman"/>
                <w:color w:val="000000"/>
                <w:sz w:val="24"/>
                <w:szCs w:val="24"/>
              </w:rPr>
              <w:lastRenderedPageBreak/>
              <w:t>Составитель:</w:t>
            </w:r>
          </w:p>
          <w:p w:rsidR="003C642D" w:rsidRDefault="003C642D">
            <w:pPr>
              <w:spacing w:after="0" w:line="240" w:lineRule="auto"/>
              <w:rPr>
                <w:sz w:val="24"/>
                <w:szCs w:val="24"/>
              </w:rPr>
            </w:pPr>
          </w:p>
          <w:p w:rsidR="003C642D" w:rsidRDefault="008F1AD0">
            <w:pPr>
              <w:spacing w:after="0" w:line="240" w:lineRule="auto"/>
              <w:rPr>
                <w:sz w:val="24"/>
                <w:szCs w:val="24"/>
              </w:rPr>
            </w:pPr>
            <w:r>
              <w:rPr>
                <w:rFonts w:ascii="Times New Roman" w:hAnsi="Times New Roman" w:cs="Times New Roman"/>
                <w:color w:val="000000"/>
                <w:sz w:val="24"/>
                <w:szCs w:val="24"/>
              </w:rPr>
              <w:t>к.э.н., доцент _________________ /Сергиенко О.В/</w:t>
            </w:r>
          </w:p>
          <w:p w:rsidR="003C642D" w:rsidRDefault="003C642D">
            <w:pPr>
              <w:spacing w:after="0" w:line="240" w:lineRule="auto"/>
              <w:rPr>
                <w:sz w:val="24"/>
                <w:szCs w:val="24"/>
              </w:rPr>
            </w:pPr>
          </w:p>
          <w:p w:rsidR="003C642D" w:rsidRDefault="008F1AD0">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«Управления, политики и права»</w:t>
            </w:r>
          </w:p>
          <w:p w:rsidR="003C642D" w:rsidRDefault="008F1AD0">
            <w:pPr>
              <w:spacing w:after="0" w:line="240" w:lineRule="auto"/>
              <w:rPr>
                <w:sz w:val="24"/>
                <w:szCs w:val="24"/>
              </w:rPr>
            </w:pPr>
            <w:r>
              <w:rPr>
                <w:rFonts w:ascii="Times New Roman" w:hAnsi="Times New Roman" w:cs="Times New Roman"/>
                <w:color w:val="000000"/>
                <w:sz w:val="24"/>
                <w:szCs w:val="24"/>
              </w:rPr>
              <w:t>Протокол от 30.08.2021 г.  №1</w:t>
            </w:r>
          </w:p>
        </w:tc>
      </w:tr>
      <w:tr w:rsidR="003C642D">
        <w:trPr>
          <w:trHeight w:hRule="exact" w:val="277"/>
        </w:trPr>
        <w:tc>
          <w:tcPr>
            <w:tcW w:w="10788" w:type="dxa"/>
            <w:shd w:val="clear" w:color="000000" w:fill="FFFFFF"/>
            <w:tcMar>
              <w:left w:w="34" w:type="dxa"/>
              <w:right w:w="34" w:type="dxa"/>
            </w:tcMar>
          </w:tcPr>
          <w:p w:rsidR="003C642D" w:rsidRDefault="008F1AD0">
            <w:pPr>
              <w:spacing w:after="0" w:line="240" w:lineRule="auto"/>
              <w:rPr>
                <w:sz w:val="24"/>
                <w:szCs w:val="24"/>
              </w:rPr>
            </w:pPr>
            <w:r>
              <w:rPr>
                <w:rFonts w:ascii="Times New Roman" w:hAnsi="Times New Roman" w:cs="Times New Roman"/>
                <w:color w:val="000000"/>
                <w:sz w:val="24"/>
                <w:szCs w:val="24"/>
              </w:rPr>
              <w:t>Зав. кафедрой,  _________________ /Сергиенко О.В./</w:t>
            </w:r>
          </w:p>
        </w:tc>
      </w:tr>
    </w:tbl>
    <w:p w:rsidR="003C642D" w:rsidRDefault="008F1AD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C642D">
        <w:trPr>
          <w:trHeight w:hRule="exact" w:val="277"/>
        </w:trPr>
        <w:tc>
          <w:tcPr>
            <w:tcW w:w="9654" w:type="dxa"/>
            <w:shd w:val="clear" w:color="000000" w:fill="FFFFFF"/>
            <w:tcMar>
              <w:left w:w="34" w:type="dxa"/>
              <w:right w:w="34" w:type="dxa"/>
            </w:tcMar>
          </w:tcPr>
          <w:p w:rsidR="003C642D" w:rsidRDefault="008F1AD0">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3C642D">
        <w:trPr>
          <w:trHeight w:hRule="exact" w:val="555"/>
        </w:trPr>
        <w:tc>
          <w:tcPr>
            <w:tcW w:w="9640" w:type="dxa"/>
          </w:tcPr>
          <w:p w:rsidR="003C642D" w:rsidRDefault="003C642D"/>
        </w:tc>
      </w:tr>
      <w:tr w:rsidR="003C642D">
        <w:trPr>
          <w:trHeight w:hRule="exact" w:val="8751"/>
        </w:trPr>
        <w:tc>
          <w:tcPr>
            <w:tcW w:w="9654" w:type="dxa"/>
            <w:shd w:val="clear" w:color="000000" w:fill="FFFFFF"/>
            <w:tcMar>
              <w:left w:w="34" w:type="dxa"/>
              <w:right w:w="34" w:type="dxa"/>
            </w:tcMar>
          </w:tcPr>
          <w:p w:rsidR="003C642D" w:rsidRDefault="008F1AD0">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3C642D" w:rsidRDefault="008F1AD0">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3C642D" w:rsidRDefault="008F1AD0">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3C642D" w:rsidRDefault="008F1AD0">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3C642D" w:rsidRDefault="008F1AD0">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C642D" w:rsidRDefault="008F1AD0">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3C642D" w:rsidRDefault="008F1AD0">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3C642D" w:rsidRDefault="008F1AD0">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3C642D" w:rsidRDefault="008F1AD0">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3C642D" w:rsidRDefault="008F1AD0">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C642D" w:rsidRDefault="008F1AD0">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3C642D" w:rsidRDefault="008F1AD0">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3C642D" w:rsidRDefault="008F1AD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C642D">
        <w:trPr>
          <w:trHeight w:hRule="exact" w:val="277"/>
        </w:trPr>
        <w:tc>
          <w:tcPr>
            <w:tcW w:w="9654" w:type="dxa"/>
            <w:shd w:val="clear" w:color="000000" w:fill="FFFFFF"/>
            <w:tcMar>
              <w:left w:w="34" w:type="dxa"/>
              <w:right w:w="34" w:type="dxa"/>
            </w:tcMar>
          </w:tcPr>
          <w:p w:rsidR="003C642D" w:rsidRDefault="008F1AD0">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3C642D">
        <w:trPr>
          <w:trHeight w:hRule="exact" w:val="15113"/>
        </w:trPr>
        <w:tc>
          <w:tcPr>
            <w:tcW w:w="9654" w:type="dxa"/>
            <w:shd w:val="clear" w:color="000000" w:fill="FFFFFF"/>
            <w:tcMar>
              <w:left w:w="34" w:type="dxa"/>
              <w:right w:w="34" w:type="dxa"/>
            </w:tcMar>
          </w:tcPr>
          <w:p w:rsidR="003C642D" w:rsidRDefault="008F1AD0">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3C642D" w:rsidRDefault="008F1AD0">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rsidR="003C642D" w:rsidRDefault="008F1AD0">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3C642D" w:rsidRDefault="008F1AD0">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3C642D" w:rsidRDefault="008F1AD0">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C642D" w:rsidRDefault="008F1AD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C642D" w:rsidRDefault="008F1AD0">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C642D" w:rsidRDefault="008F1AD0">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3C642D" w:rsidRDefault="008F1AD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C642D" w:rsidRDefault="008F1AD0">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очная на 2021/2022 учебный год, утвержденным приказом ректора от 30.08.2021 №94;</w:t>
            </w:r>
          </w:p>
          <w:p w:rsidR="003C642D" w:rsidRDefault="008F1AD0">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«Управление государственной и муниципальной собственностью» в течение 2021/2022 учебного года:</w:t>
            </w:r>
          </w:p>
          <w:p w:rsidR="003C642D" w:rsidRDefault="008F1AD0">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w:t>
            </w:r>
          </w:p>
        </w:tc>
      </w:tr>
    </w:tbl>
    <w:p w:rsidR="003C642D" w:rsidRDefault="008F1AD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C642D">
        <w:trPr>
          <w:trHeight w:hRule="exact" w:val="285"/>
        </w:trPr>
        <w:tc>
          <w:tcPr>
            <w:tcW w:w="9654" w:type="dxa"/>
            <w:shd w:val="clear" w:color="000000" w:fill="FFFFFF"/>
            <w:tcMar>
              <w:left w:w="34" w:type="dxa"/>
              <w:right w:w="34" w:type="dxa"/>
            </w:tcMar>
          </w:tcPr>
          <w:p w:rsidR="003C642D" w:rsidRDefault="008F1AD0">
            <w:pPr>
              <w:spacing w:after="0" w:line="240" w:lineRule="auto"/>
              <w:jc w:val="both"/>
              <w:rPr>
                <w:sz w:val="24"/>
                <w:szCs w:val="24"/>
              </w:rPr>
            </w:pPr>
            <w:r>
              <w:rPr>
                <w:rFonts w:ascii="Times New Roman" w:hAnsi="Times New Roman" w:cs="Times New Roman"/>
                <w:color w:val="000000"/>
                <w:sz w:val="24"/>
                <w:szCs w:val="24"/>
              </w:rPr>
              <w:lastRenderedPageBreak/>
              <w:t>процесса.</w:t>
            </w:r>
          </w:p>
        </w:tc>
      </w:tr>
      <w:tr w:rsidR="003C642D">
        <w:trPr>
          <w:trHeight w:hRule="exact" w:val="138"/>
        </w:trPr>
        <w:tc>
          <w:tcPr>
            <w:tcW w:w="9640" w:type="dxa"/>
          </w:tcPr>
          <w:p w:rsidR="003C642D" w:rsidRDefault="003C642D"/>
        </w:tc>
      </w:tr>
      <w:tr w:rsidR="003C642D">
        <w:trPr>
          <w:trHeight w:hRule="exact" w:val="1396"/>
        </w:trPr>
        <w:tc>
          <w:tcPr>
            <w:tcW w:w="9654" w:type="dxa"/>
            <w:shd w:val="clear" w:color="000000" w:fill="FFFFFF"/>
            <w:tcMar>
              <w:left w:w="34" w:type="dxa"/>
              <w:right w:w="34" w:type="dxa"/>
            </w:tcMar>
          </w:tcPr>
          <w:p w:rsidR="003C642D" w:rsidRDefault="008F1AD0">
            <w:pPr>
              <w:spacing w:after="0" w:line="240" w:lineRule="auto"/>
              <w:rPr>
                <w:sz w:val="24"/>
                <w:szCs w:val="24"/>
              </w:rPr>
            </w:pPr>
            <w:r>
              <w:rPr>
                <w:rFonts w:ascii="Times New Roman" w:hAnsi="Times New Roman" w:cs="Times New Roman"/>
                <w:b/>
                <w:color w:val="000000"/>
                <w:sz w:val="24"/>
                <w:szCs w:val="24"/>
              </w:rPr>
              <w:t>1. Наименование дисциплины: Б1.О.04.15 «Управление государственной и муниципальной собственностью».</w:t>
            </w:r>
          </w:p>
          <w:p w:rsidR="003C642D" w:rsidRDefault="008F1AD0">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3C642D">
        <w:trPr>
          <w:trHeight w:hRule="exact" w:val="138"/>
        </w:trPr>
        <w:tc>
          <w:tcPr>
            <w:tcW w:w="9640" w:type="dxa"/>
          </w:tcPr>
          <w:p w:rsidR="003C642D" w:rsidRDefault="003C642D"/>
        </w:tc>
      </w:tr>
      <w:tr w:rsidR="003C642D">
        <w:trPr>
          <w:trHeight w:hRule="exact" w:val="3801"/>
        </w:trPr>
        <w:tc>
          <w:tcPr>
            <w:tcW w:w="9654" w:type="dxa"/>
            <w:shd w:val="clear" w:color="000000" w:fill="FFFFFF"/>
            <w:tcMar>
              <w:left w:w="34" w:type="dxa"/>
              <w:right w:w="34" w:type="dxa"/>
            </w:tcMar>
          </w:tcPr>
          <w:p w:rsidR="003C642D" w:rsidRDefault="008F1AD0">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3C642D" w:rsidRDefault="008F1AD0">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«Управление государственной и муниципальной собственностью»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3C642D">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642D" w:rsidRDefault="008F1AD0">
            <w:pPr>
              <w:spacing w:after="0" w:line="240" w:lineRule="auto"/>
              <w:rPr>
                <w:sz w:val="24"/>
                <w:szCs w:val="24"/>
              </w:rPr>
            </w:pPr>
            <w:r>
              <w:rPr>
                <w:rFonts w:ascii="Times New Roman" w:hAnsi="Times New Roman" w:cs="Times New Roman"/>
                <w:b/>
                <w:color w:val="000000"/>
                <w:sz w:val="24"/>
                <w:szCs w:val="24"/>
              </w:rPr>
              <w:t>Код компетенции: ОПК-6</w:t>
            </w:r>
          </w:p>
          <w:p w:rsidR="003C642D" w:rsidRDefault="008F1AD0">
            <w:pPr>
              <w:spacing w:after="0" w:line="240" w:lineRule="auto"/>
              <w:rPr>
                <w:sz w:val="24"/>
                <w:szCs w:val="24"/>
              </w:rPr>
            </w:pPr>
            <w:r>
              <w:rPr>
                <w:rFonts w:ascii="Times New Roman" w:hAnsi="Times New Roman" w:cs="Times New Roman"/>
                <w:b/>
                <w:color w:val="000000"/>
                <w:sz w:val="24"/>
                <w:szCs w:val="24"/>
              </w:rPr>
              <w:t>Способен использовать в профессиональной деятельности технологии управления государственными и муниципальными финансами, государственным и муниципальным имуществом, закупками для государственных и муниципальных нужд</w:t>
            </w:r>
          </w:p>
        </w:tc>
      </w:tr>
      <w:tr w:rsidR="003C642D">
        <w:trPr>
          <w:trHeight w:hRule="exact" w:val="585"/>
        </w:trPr>
        <w:tc>
          <w:tcPr>
            <w:tcW w:w="9654" w:type="dxa"/>
            <w:shd w:val="clear" w:color="000000" w:fill="FFFFFF"/>
            <w:tcMar>
              <w:left w:w="34" w:type="dxa"/>
              <w:right w:w="34" w:type="dxa"/>
            </w:tcMar>
          </w:tcPr>
          <w:p w:rsidR="003C642D" w:rsidRDefault="003C642D">
            <w:pPr>
              <w:spacing w:after="0" w:line="240" w:lineRule="auto"/>
              <w:rPr>
                <w:sz w:val="24"/>
                <w:szCs w:val="24"/>
              </w:rPr>
            </w:pPr>
          </w:p>
          <w:p w:rsidR="003C642D" w:rsidRDefault="008F1AD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C642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642D" w:rsidRDefault="008F1AD0">
            <w:pPr>
              <w:spacing w:after="0" w:line="240" w:lineRule="auto"/>
              <w:rPr>
                <w:sz w:val="24"/>
                <w:szCs w:val="24"/>
              </w:rPr>
            </w:pPr>
            <w:r>
              <w:rPr>
                <w:rFonts w:ascii="Times New Roman" w:hAnsi="Times New Roman" w:cs="Times New Roman"/>
                <w:color w:val="000000"/>
                <w:sz w:val="24"/>
                <w:szCs w:val="24"/>
              </w:rPr>
              <w:t>ОПК-6.1 знать технологии управления государственными и муниципальными финансами, государственным и муниципальным имуществом</w:t>
            </w:r>
          </w:p>
        </w:tc>
      </w:tr>
      <w:tr w:rsidR="003C642D">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642D" w:rsidRDefault="008F1AD0">
            <w:pPr>
              <w:spacing w:after="0" w:line="240" w:lineRule="auto"/>
              <w:rPr>
                <w:sz w:val="24"/>
                <w:szCs w:val="24"/>
              </w:rPr>
            </w:pPr>
            <w:r>
              <w:rPr>
                <w:rFonts w:ascii="Times New Roman" w:hAnsi="Times New Roman" w:cs="Times New Roman"/>
                <w:color w:val="000000"/>
                <w:sz w:val="24"/>
                <w:szCs w:val="24"/>
              </w:rPr>
              <w:t>ОПК-6.4 уметь анализировать и оценивать информацию о состоянии системы государственных и муниципальных финансов, эффективности использования государственного и муниципального имущества, ориентироваться в положениях законодательства в сфере управления государственными и муниципальными финансами, государственным и муниципальным имуществом</w:t>
            </w:r>
          </w:p>
        </w:tc>
      </w:tr>
      <w:tr w:rsidR="003C642D">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642D" w:rsidRDefault="008F1AD0">
            <w:pPr>
              <w:spacing w:after="0" w:line="240" w:lineRule="auto"/>
              <w:rPr>
                <w:sz w:val="24"/>
                <w:szCs w:val="24"/>
              </w:rPr>
            </w:pPr>
            <w:r>
              <w:rPr>
                <w:rFonts w:ascii="Times New Roman" w:hAnsi="Times New Roman" w:cs="Times New Roman"/>
                <w:color w:val="000000"/>
                <w:sz w:val="24"/>
                <w:szCs w:val="24"/>
              </w:rPr>
              <w:t>ОПК-6.5 владеть понятийным аппаратом в области управления государственными и муниципальными финансами, государственным и муниципальным имуществом; навыками использования в профессиональной деятельности технологий управления государственными и муниципальными финансами, государственным и муниципальным имуществом</w:t>
            </w:r>
          </w:p>
        </w:tc>
      </w:tr>
      <w:tr w:rsidR="003C642D">
        <w:trPr>
          <w:trHeight w:hRule="exact" w:val="277"/>
        </w:trPr>
        <w:tc>
          <w:tcPr>
            <w:tcW w:w="9640" w:type="dxa"/>
          </w:tcPr>
          <w:p w:rsidR="003C642D" w:rsidRDefault="003C642D"/>
        </w:tc>
      </w:tr>
      <w:tr w:rsidR="003C642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642D" w:rsidRDefault="008F1AD0">
            <w:pPr>
              <w:spacing w:after="0" w:line="240" w:lineRule="auto"/>
              <w:rPr>
                <w:sz w:val="24"/>
                <w:szCs w:val="24"/>
              </w:rPr>
            </w:pPr>
            <w:r>
              <w:rPr>
                <w:rFonts w:ascii="Times New Roman" w:hAnsi="Times New Roman" w:cs="Times New Roman"/>
                <w:b/>
                <w:color w:val="000000"/>
                <w:sz w:val="24"/>
                <w:szCs w:val="24"/>
              </w:rPr>
              <w:t>Код компетенции: УК-1</w:t>
            </w:r>
          </w:p>
          <w:p w:rsidR="003C642D" w:rsidRDefault="008F1AD0">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3C642D">
        <w:trPr>
          <w:trHeight w:hRule="exact" w:val="585"/>
        </w:trPr>
        <w:tc>
          <w:tcPr>
            <w:tcW w:w="9654" w:type="dxa"/>
            <w:shd w:val="clear" w:color="000000" w:fill="FFFFFF"/>
            <w:tcMar>
              <w:left w:w="34" w:type="dxa"/>
              <w:right w:w="34" w:type="dxa"/>
            </w:tcMar>
          </w:tcPr>
          <w:p w:rsidR="003C642D" w:rsidRDefault="003C642D">
            <w:pPr>
              <w:spacing w:after="0" w:line="240" w:lineRule="auto"/>
              <w:rPr>
                <w:sz w:val="24"/>
                <w:szCs w:val="24"/>
              </w:rPr>
            </w:pPr>
          </w:p>
          <w:p w:rsidR="003C642D" w:rsidRDefault="008F1AD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C642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642D" w:rsidRDefault="008F1AD0">
            <w:pPr>
              <w:spacing w:after="0" w:line="240" w:lineRule="auto"/>
              <w:rPr>
                <w:sz w:val="24"/>
                <w:szCs w:val="24"/>
              </w:rPr>
            </w:pPr>
            <w:r>
              <w:rPr>
                <w:rFonts w:ascii="Times New Roman" w:hAnsi="Times New Roman" w:cs="Times New Roman"/>
                <w:color w:val="000000"/>
                <w:sz w:val="24"/>
                <w:szCs w:val="24"/>
              </w:rPr>
              <w:t>УК-1.1 знать принципы и методы поиска, анализа и синтеза информации</w:t>
            </w:r>
          </w:p>
        </w:tc>
      </w:tr>
      <w:tr w:rsidR="003C642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642D" w:rsidRDefault="008F1AD0">
            <w:pPr>
              <w:spacing w:after="0" w:line="240" w:lineRule="auto"/>
              <w:rPr>
                <w:sz w:val="24"/>
                <w:szCs w:val="24"/>
              </w:rPr>
            </w:pPr>
            <w:r>
              <w:rPr>
                <w:rFonts w:ascii="Times New Roman" w:hAnsi="Times New Roman" w:cs="Times New Roman"/>
                <w:color w:val="000000"/>
                <w:sz w:val="24"/>
                <w:szCs w:val="24"/>
              </w:rPr>
              <w:t>УК-1.2 знать принципы и методы системного подхода, социологических исследований</w:t>
            </w:r>
          </w:p>
        </w:tc>
      </w:tr>
      <w:tr w:rsidR="003C642D">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642D" w:rsidRDefault="008F1AD0">
            <w:pPr>
              <w:spacing w:after="0" w:line="240" w:lineRule="auto"/>
              <w:rPr>
                <w:sz w:val="24"/>
                <w:szCs w:val="24"/>
              </w:rPr>
            </w:pPr>
            <w:r>
              <w:rPr>
                <w:rFonts w:ascii="Times New Roman" w:hAnsi="Times New Roman" w:cs="Times New Roman"/>
                <w:color w:val="000000"/>
                <w:sz w:val="24"/>
                <w:szCs w:val="24"/>
              </w:rPr>
              <w:t>УК-1.3 уметь анализировать задачу, выделяя ее базовые составляющие, определять, интерпретировать и ранжировать информацию, требуемую для решения поставленной задачи применять принципы и методы поиска, анализа и синтеза информации, социологических исследований</w:t>
            </w:r>
          </w:p>
        </w:tc>
      </w:tr>
      <w:tr w:rsidR="003C642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642D" w:rsidRDefault="008F1AD0">
            <w:pPr>
              <w:spacing w:after="0" w:line="240" w:lineRule="auto"/>
              <w:rPr>
                <w:sz w:val="24"/>
                <w:szCs w:val="24"/>
              </w:rPr>
            </w:pPr>
            <w:r>
              <w:rPr>
                <w:rFonts w:ascii="Times New Roman" w:hAnsi="Times New Roman" w:cs="Times New Roman"/>
                <w:color w:val="000000"/>
                <w:sz w:val="24"/>
                <w:szCs w:val="24"/>
              </w:rPr>
              <w:t>УК-1.4 уметь осуществлять поиск информации для решения поставленной задачи по различным типам запросов</w:t>
            </w:r>
          </w:p>
        </w:tc>
      </w:tr>
    </w:tbl>
    <w:p w:rsidR="003C642D" w:rsidRDefault="008F1AD0">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3C642D">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642D" w:rsidRDefault="008F1AD0">
            <w:pPr>
              <w:spacing w:after="0" w:line="240" w:lineRule="auto"/>
              <w:rPr>
                <w:sz w:val="24"/>
                <w:szCs w:val="24"/>
              </w:rPr>
            </w:pPr>
            <w:r>
              <w:rPr>
                <w:rFonts w:ascii="Times New Roman" w:hAnsi="Times New Roman" w:cs="Times New Roman"/>
                <w:color w:val="000000"/>
                <w:sz w:val="24"/>
                <w:szCs w:val="24"/>
              </w:rPr>
              <w:lastRenderedPageBreak/>
              <w:t>УК-1.5 владеть практическими навыками поиска, анализа и синтеза информации</w:t>
            </w:r>
          </w:p>
        </w:tc>
      </w:tr>
      <w:tr w:rsidR="003C642D">
        <w:trPr>
          <w:trHeight w:hRule="exact" w:val="277"/>
        </w:trPr>
        <w:tc>
          <w:tcPr>
            <w:tcW w:w="3970" w:type="dxa"/>
          </w:tcPr>
          <w:p w:rsidR="003C642D" w:rsidRDefault="003C642D"/>
        </w:tc>
        <w:tc>
          <w:tcPr>
            <w:tcW w:w="3828" w:type="dxa"/>
          </w:tcPr>
          <w:p w:rsidR="003C642D" w:rsidRDefault="003C642D"/>
        </w:tc>
        <w:tc>
          <w:tcPr>
            <w:tcW w:w="852" w:type="dxa"/>
          </w:tcPr>
          <w:p w:rsidR="003C642D" w:rsidRDefault="003C642D"/>
        </w:tc>
        <w:tc>
          <w:tcPr>
            <w:tcW w:w="993" w:type="dxa"/>
          </w:tcPr>
          <w:p w:rsidR="003C642D" w:rsidRDefault="003C642D"/>
        </w:tc>
      </w:tr>
      <w:tr w:rsidR="003C642D">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642D" w:rsidRDefault="008F1AD0">
            <w:pPr>
              <w:spacing w:after="0" w:line="240" w:lineRule="auto"/>
              <w:rPr>
                <w:sz w:val="24"/>
                <w:szCs w:val="24"/>
              </w:rPr>
            </w:pPr>
            <w:r>
              <w:rPr>
                <w:rFonts w:ascii="Times New Roman" w:hAnsi="Times New Roman" w:cs="Times New Roman"/>
                <w:b/>
                <w:color w:val="000000"/>
                <w:sz w:val="24"/>
                <w:szCs w:val="24"/>
              </w:rPr>
              <w:t>Код компетенции: УК-10</w:t>
            </w:r>
          </w:p>
          <w:p w:rsidR="003C642D" w:rsidRDefault="008F1AD0">
            <w:pPr>
              <w:spacing w:after="0" w:line="240" w:lineRule="auto"/>
              <w:rPr>
                <w:sz w:val="24"/>
                <w:szCs w:val="24"/>
              </w:rPr>
            </w:pPr>
            <w:r>
              <w:rPr>
                <w:rFonts w:ascii="Times New Roman" w:hAnsi="Times New Roman" w:cs="Times New Roman"/>
                <w:b/>
                <w:color w:val="000000"/>
                <w:sz w:val="24"/>
                <w:szCs w:val="24"/>
              </w:rPr>
              <w:t>Способен принимать обоснованные экономические решения в различных областях жизнедеятельности</w:t>
            </w:r>
          </w:p>
        </w:tc>
      </w:tr>
      <w:tr w:rsidR="003C642D">
        <w:trPr>
          <w:trHeight w:hRule="exact" w:val="585"/>
        </w:trPr>
        <w:tc>
          <w:tcPr>
            <w:tcW w:w="9654" w:type="dxa"/>
            <w:gridSpan w:val="4"/>
            <w:shd w:val="clear" w:color="000000" w:fill="FFFFFF"/>
            <w:tcMar>
              <w:left w:w="34" w:type="dxa"/>
              <w:right w:w="34" w:type="dxa"/>
            </w:tcMar>
          </w:tcPr>
          <w:p w:rsidR="003C642D" w:rsidRDefault="003C642D">
            <w:pPr>
              <w:spacing w:after="0" w:line="240" w:lineRule="auto"/>
              <w:rPr>
                <w:sz w:val="24"/>
                <w:szCs w:val="24"/>
              </w:rPr>
            </w:pPr>
          </w:p>
          <w:p w:rsidR="003C642D" w:rsidRDefault="008F1AD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C642D">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642D" w:rsidRDefault="008F1AD0">
            <w:pPr>
              <w:spacing w:after="0" w:line="240" w:lineRule="auto"/>
              <w:rPr>
                <w:sz w:val="24"/>
                <w:szCs w:val="24"/>
              </w:rPr>
            </w:pPr>
            <w:r>
              <w:rPr>
                <w:rFonts w:ascii="Times New Roman" w:hAnsi="Times New Roman" w:cs="Times New Roman"/>
                <w:color w:val="000000"/>
                <w:sz w:val="24"/>
                <w:szCs w:val="24"/>
              </w:rPr>
              <w:t>УК-10.1 знать основные законы и закономерности функционирования экономики</w:t>
            </w:r>
          </w:p>
        </w:tc>
      </w:tr>
      <w:tr w:rsidR="003C642D">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642D" w:rsidRDefault="008F1AD0">
            <w:pPr>
              <w:spacing w:after="0" w:line="240" w:lineRule="auto"/>
              <w:rPr>
                <w:sz w:val="24"/>
                <w:szCs w:val="24"/>
              </w:rPr>
            </w:pPr>
            <w:r>
              <w:rPr>
                <w:rFonts w:ascii="Times New Roman" w:hAnsi="Times New Roman" w:cs="Times New Roman"/>
                <w:color w:val="000000"/>
                <w:sz w:val="24"/>
                <w:szCs w:val="24"/>
              </w:rPr>
              <w:t>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rsidR="003C642D">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642D" w:rsidRDefault="008F1AD0">
            <w:pPr>
              <w:spacing w:after="0" w:line="240" w:lineRule="auto"/>
              <w:rPr>
                <w:sz w:val="24"/>
                <w:szCs w:val="24"/>
              </w:rPr>
            </w:pPr>
            <w:r>
              <w:rPr>
                <w:rFonts w:ascii="Times New Roman" w:hAnsi="Times New Roman" w:cs="Times New Roman"/>
                <w:color w:val="000000"/>
                <w:sz w:val="24"/>
                <w:szCs w:val="24"/>
              </w:rPr>
              <w:t>УК-10.3 уметь применять экономические знания при выполнении практических задач</w:t>
            </w:r>
          </w:p>
        </w:tc>
      </w:tr>
      <w:tr w:rsidR="003C642D">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642D" w:rsidRDefault="008F1AD0">
            <w:pPr>
              <w:spacing w:after="0" w:line="240" w:lineRule="auto"/>
              <w:rPr>
                <w:sz w:val="24"/>
                <w:szCs w:val="24"/>
              </w:rPr>
            </w:pPr>
            <w:r>
              <w:rPr>
                <w:rFonts w:ascii="Times New Roman" w:hAnsi="Times New Roman" w:cs="Times New Roman"/>
                <w:color w:val="000000"/>
                <w:sz w:val="24"/>
                <w:szCs w:val="24"/>
              </w:rPr>
              <w:t>УК-10.4 уметь принимать обоснованные экономические решения в различных областях жизнедеятельности</w:t>
            </w:r>
          </w:p>
        </w:tc>
      </w:tr>
      <w:tr w:rsidR="003C642D">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642D" w:rsidRDefault="008F1AD0">
            <w:pPr>
              <w:spacing w:after="0" w:line="240" w:lineRule="auto"/>
              <w:rPr>
                <w:sz w:val="24"/>
                <w:szCs w:val="24"/>
              </w:rPr>
            </w:pPr>
            <w:r>
              <w:rPr>
                <w:rFonts w:ascii="Times New Roman" w:hAnsi="Times New Roman" w:cs="Times New Roman"/>
                <w:color w:val="000000"/>
                <w:sz w:val="24"/>
                <w:szCs w:val="24"/>
              </w:rPr>
              <w:t>УК-10.5 владеть способностью использования основных положений и методов экономических наук при решении социальных и профессиональных задач</w:t>
            </w:r>
          </w:p>
        </w:tc>
      </w:tr>
      <w:tr w:rsidR="003C642D">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642D" w:rsidRDefault="008F1AD0">
            <w:pPr>
              <w:spacing w:after="0" w:line="240" w:lineRule="auto"/>
              <w:rPr>
                <w:sz w:val="24"/>
                <w:szCs w:val="24"/>
              </w:rPr>
            </w:pPr>
            <w:r>
              <w:rPr>
                <w:rFonts w:ascii="Times New Roman" w:hAnsi="Times New Roman" w:cs="Times New Roman"/>
                <w:color w:val="000000"/>
                <w:sz w:val="24"/>
                <w:szCs w:val="24"/>
              </w:rPr>
              <w:t>УК-10.6 владеть навыками применения экономических инструментов</w:t>
            </w:r>
          </w:p>
        </w:tc>
      </w:tr>
      <w:tr w:rsidR="003C642D">
        <w:trPr>
          <w:trHeight w:hRule="exact" w:val="416"/>
        </w:trPr>
        <w:tc>
          <w:tcPr>
            <w:tcW w:w="3970" w:type="dxa"/>
          </w:tcPr>
          <w:p w:rsidR="003C642D" w:rsidRDefault="003C642D"/>
        </w:tc>
        <w:tc>
          <w:tcPr>
            <w:tcW w:w="3828" w:type="dxa"/>
          </w:tcPr>
          <w:p w:rsidR="003C642D" w:rsidRDefault="003C642D"/>
        </w:tc>
        <w:tc>
          <w:tcPr>
            <w:tcW w:w="852" w:type="dxa"/>
          </w:tcPr>
          <w:p w:rsidR="003C642D" w:rsidRDefault="003C642D"/>
        </w:tc>
        <w:tc>
          <w:tcPr>
            <w:tcW w:w="993" w:type="dxa"/>
          </w:tcPr>
          <w:p w:rsidR="003C642D" w:rsidRDefault="003C642D"/>
        </w:tc>
      </w:tr>
      <w:tr w:rsidR="003C642D">
        <w:trPr>
          <w:trHeight w:hRule="exact" w:val="304"/>
        </w:trPr>
        <w:tc>
          <w:tcPr>
            <w:tcW w:w="9654" w:type="dxa"/>
            <w:gridSpan w:val="4"/>
            <w:shd w:val="clear" w:color="000000" w:fill="FFFFFF"/>
            <w:tcMar>
              <w:left w:w="34" w:type="dxa"/>
              <w:right w:w="34" w:type="dxa"/>
            </w:tcMar>
          </w:tcPr>
          <w:p w:rsidR="003C642D" w:rsidRDefault="008F1AD0">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3C642D">
        <w:trPr>
          <w:trHeight w:hRule="exact" w:val="1637"/>
        </w:trPr>
        <w:tc>
          <w:tcPr>
            <w:tcW w:w="9654" w:type="dxa"/>
            <w:gridSpan w:val="4"/>
            <w:shd w:val="clear" w:color="000000" w:fill="FFFFFF"/>
            <w:tcMar>
              <w:left w:w="34" w:type="dxa"/>
              <w:right w:w="34" w:type="dxa"/>
            </w:tcMar>
          </w:tcPr>
          <w:p w:rsidR="003C642D" w:rsidRDefault="003C642D">
            <w:pPr>
              <w:spacing w:after="0" w:line="240" w:lineRule="auto"/>
              <w:jc w:val="both"/>
              <w:rPr>
                <w:sz w:val="24"/>
                <w:szCs w:val="24"/>
              </w:rPr>
            </w:pPr>
          </w:p>
          <w:p w:rsidR="003C642D" w:rsidRDefault="008F1AD0">
            <w:pPr>
              <w:spacing w:after="0" w:line="240" w:lineRule="auto"/>
              <w:jc w:val="both"/>
              <w:rPr>
                <w:sz w:val="24"/>
                <w:szCs w:val="24"/>
              </w:rPr>
            </w:pPr>
            <w:r>
              <w:rPr>
                <w:rFonts w:ascii="Times New Roman" w:hAnsi="Times New Roman" w:cs="Times New Roman"/>
                <w:color w:val="000000"/>
                <w:sz w:val="24"/>
                <w:szCs w:val="24"/>
              </w:rPr>
              <w:t>Дисциплина Б1.О.04.15 «Управление государственной и муниципальной собственностью»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rsidR="003C642D">
        <w:trPr>
          <w:trHeight w:hRule="exact" w:val="138"/>
        </w:trPr>
        <w:tc>
          <w:tcPr>
            <w:tcW w:w="3970" w:type="dxa"/>
          </w:tcPr>
          <w:p w:rsidR="003C642D" w:rsidRDefault="003C642D"/>
        </w:tc>
        <w:tc>
          <w:tcPr>
            <w:tcW w:w="3828" w:type="dxa"/>
          </w:tcPr>
          <w:p w:rsidR="003C642D" w:rsidRDefault="003C642D"/>
        </w:tc>
        <w:tc>
          <w:tcPr>
            <w:tcW w:w="852" w:type="dxa"/>
          </w:tcPr>
          <w:p w:rsidR="003C642D" w:rsidRDefault="003C642D"/>
        </w:tc>
        <w:tc>
          <w:tcPr>
            <w:tcW w:w="993" w:type="dxa"/>
          </w:tcPr>
          <w:p w:rsidR="003C642D" w:rsidRDefault="003C642D"/>
        </w:tc>
      </w:tr>
      <w:tr w:rsidR="003C642D">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C642D" w:rsidRDefault="008F1AD0">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C642D" w:rsidRDefault="008F1AD0">
            <w:pPr>
              <w:spacing w:after="0" w:line="240" w:lineRule="auto"/>
              <w:jc w:val="center"/>
              <w:rPr>
                <w:sz w:val="24"/>
                <w:szCs w:val="24"/>
              </w:rPr>
            </w:pPr>
            <w:r>
              <w:rPr>
                <w:rFonts w:ascii="Times New Roman" w:hAnsi="Times New Roman" w:cs="Times New Roman"/>
                <w:color w:val="000000"/>
                <w:sz w:val="24"/>
                <w:szCs w:val="24"/>
              </w:rPr>
              <w:t>Коды</w:t>
            </w:r>
          </w:p>
          <w:p w:rsidR="003C642D" w:rsidRDefault="008F1AD0">
            <w:pPr>
              <w:spacing w:after="0" w:line="240" w:lineRule="auto"/>
              <w:jc w:val="center"/>
              <w:rPr>
                <w:sz w:val="24"/>
                <w:szCs w:val="24"/>
              </w:rPr>
            </w:pPr>
            <w:r>
              <w:rPr>
                <w:rFonts w:ascii="Times New Roman" w:hAnsi="Times New Roman" w:cs="Times New Roman"/>
                <w:color w:val="000000"/>
                <w:sz w:val="24"/>
                <w:szCs w:val="24"/>
              </w:rPr>
              <w:t>форми-</w:t>
            </w:r>
          </w:p>
          <w:p w:rsidR="003C642D" w:rsidRDefault="008F1AD0">
            <w:pPr>
              <w:spacing w:after="0" w:line="240" w:lineRule="auto"/>
              <w:jc w:val="center"/>
              <w:rPr>
                <w:sz w:val="24"/>
                <w:szCs w:val="24"/>
              </w:rPr>
            </w:pPr>
            <w:r>
              <w:rPr>
                <w:rFonts w:ascii="Times New Roman" w:hAnsi="Times New Roman" w:cs="Times New Roman"/>
                <w:color w:val="000000"/>
                <w:sz w:val="24"/>
                <w:szCs w:val="24"/>
              </w:rPr>
              <w:t>руемых</w:t>
            </w:r>
          </w:p>
          <w:p w:rsidR="003C642D" w:rsidRDefault="008F1AD0">
            <w:pPr>
              <w:spacing w:after="0" w:line="240" w:lineRule="auto"/>
              <w:jc w:val="center"/>
              <w:rPr>
                <w:sz w:val="24"/>
                <w:szCs w:val="24"/>
              </w:rPr>
            </w:pPr>
            <w:r>
              <w:rPr>
                <w:rFonts w:ascii="Times New Roman" w:hAnsi="Times New Roman" w:cs="Times New Roman"/>
                <w:color w:val="000000"/>
                <w:sz w:val="24"/>
                <w:szCs w:val="24"/>
              </w:rPr>
              <w:t>компе-</w:t>
            </w:r>
          </w:p>
          <w:p w:rsidR="003C642D" w:rsidRDefault="008F1AD0">
            <w:pPr>
              <w:spacing w:after="0" w:line="240" w:lineRule="auto"/>
              <w:jc w:val="center"/>
              <w:rPr>
                <w:sz w:val="24"/>
                <w:szCs w:val="24"/>
              </w:rPr>
            </w:pPr>
            <w:r>
              <w:rPr>
                <w:rFonts w:ascii="Times New Roman" w:hAnsi="Times New Roman" w:cs="Times New Roman"/>
                <w:color w:val="000000"/>
                <w:sz w:val="24"/>
                <w:szCs w:val="24"/>
              </w:rPr>
              <w:t>тенций</w:t>
            </w:r>
          </w:p>
        </w:tc>
      </w:tr>
      <w:tr w:rsidR="003C642D">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C642D" w:rsidRDefault="008F1AD0">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C642D" w:rsidRDefault="003C642D"/>
        </w:tc>
      </w:tr>
      <w:tr w:rsidR="003C642D">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C642D" w:rsidRDefault="008F1AD0">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C642D" w:rsidRDefault="008F1AD0">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C642D" w:rsidRDefault="003C642D"/>
        </w:tc>
      </w:tr>
      <w:tr w:rsidR="003C642D">
        <w:trPr>
          <w:trHeight w:hRule="exact" w:val="88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C642D" w:rsidRDefault="008F1AD0">
            <w:pPr>
              <w:spacing w:after="0" w:line="240" w:lineRule="auto"/>
              <w:jc w:val="center"/>
            </w:pPr>
            <w:r>
              <w:rPr>
                <w:rFonts w:ascii="Times New Roman" w:hAnsi="Times New Roman" w:cs="Times New Roman"/>
                <w:color w:val="000000"/>
              </w:rPr>
              <w:t>Административное право</w:t>
            </w:r>
          </w:p>
          <w:p w:rsidR="003C642D" w:rsidRDefault="008F1AD0">
            <w:pPr>
              <w:spacing w:after="0" w:line="240" w:lineRule="auto"/>
              <w:jc w:val="center"/>
            </w:pPr>
            <w:r>
              <w:rPr>
                <w:rFonts w:ascii="Times New Roman" w:hAnsi="Times New Roman" w:cs="Times New Roman"/>
                <w:color w:val="000000"/>
              </w:rPr>
              <w:t>История государственного управления</w:t>
            </w:r>
          </w:p>
          <w:p w:rsidR="003C642D" w:rsidRDefault="008F1AD0">
            <w:pPr>
              <w:spacing w:after="0" w:line="240" w:lineRule="auto"/>
              <w:jc w:val="center"/>
            </w:pPr>
            <w:r>
              <w:rPr>
                <w:rFonts w:ascii="Times New Roman" w:hAnsi="Times New Roman" w:cs="Times New Roman"/>
                <w:color w:val="000000"/>
              </w:rPr>
              <w:t>Правоведение</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C642D" w:rsidRDefault="008F1AD0">
            <w:pPr>
              <w:spacing w:after="0" w:line="240" w:lineRule="auto"/>
              <w:jc w:val="center"/>
            </w:pPr>
            <w:r>
              <w:rPr>
                <w:rFonts w:ascii="Times New Roman" w:hAnsi="Times New Roman" w:cs="Times New Roman"/>
                <w:color w:val="000000"/>
              </w:rPr>
              <w:t>Финансово-экономические основы государственного и муниципального управления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C642D" w:rsidRDefault="008F1AD0">
            <w:pPr>
              <w:spacing w:after="0" w:line="240" w:lineRule="auto"/>
              <w:jc w:val="center"/>
              <w:rPr>
                <w:sz w:val="24"/>
                <w:szCs w:val="24"/>
              </w:rPr>
            </w:pPr>
            <w:r>
              <w:rPr>
                <w:rFonts w:ascii="Times New Roman" w:hAnsi="Times New Roman" w:cs="Times New Roman"/>
                <w:color w:val="000000"/>
                <w:sz w:val="24"/>
                <w:szCs w:val="24"/>
              </w:rPr>
              <w:t>ОПК-6, УК-1, УК-10</w:t>
            </w:r>
          </w:p>
        </w:tc>
      </w:tr>
      <w:tr w:rsidR="003C642D">
        <w:trPr>
          <w:trHeight w:hRule="exact" w:val="138"/>
        </w:trPr>
        <w:tc>
          <w:tcPr>
            <w:tcW w:w="3970" w:type="dxa"/>
          </w:tcPr>
          <w:p w:rsidR="003C642D" w:rsidRDefault="003C642D"/>
        </w:tc>
        <w:tc>
          <w:tcPr>
            <w:tcW w:w="3828" w:type="dxa"/>
          </w:tcPr>
          <w:p w:rsidR="003C642D" w:rsidRDefault="003C642D"/>
        </w:tc>
        <w:tc>
          <w:tcPr>
            <w:tcW w:w="852" w:type="dxa"/>
          </w:tcPr>
          <w:p w:rsidR="003C642D" w:rsidRDefault="003C642D"/>
        </w:tc>
        <w:tc>
          <w:tcPr>
            <w:tcW w:w="993" w:type="dxa"/>
          </w:tcPr>
          <w:p w:rsidR="003C642D" w:rsidRDefault="003C642D"/>
        </w:tc>
      </w:tr>
      <w:tr w:rsidR="003C642D">
        <w:trPr>
          <w:trHeight w:hRule="exact" w:val="1125"/>
        </w:trPr>
        <w:tc>
          <w:tcPr>
            <w:tcW w:w="9654" w:type="dxa"/>
            <w:gridSpan w:val="4"/>
            <w:shd w:val="clear" w:color="000000" w:fill="FFFFFF"/>
            <w:tcMar>
              <w:left w:w="34" w:type="dxa"/>
              <w:right w:w="34" w:type="dxa"/>
            </w:tcMar>
          </w:tcPr>
          <w:p w:rsidR="003C642D" w:rsidRDefault="008F1AD0">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3C642D">
        <w:trPr>
          <w:trHeight w:hRule="exact" w:val="585"/>
        </w:trPr>
        <w:tc>
          <w:tcPr>
            <w:tcW w:w="9654" w:type="dxa"/>
            <w:gridSpan w:val="4"/>
            <w:shd w:val="clear" w:color="000000" w:fill="FFFFFF"/>
            <w:tcMar>
              <w:left w:w="34" w:type="dxa"/>
              <w:right w:w="34" w:type="dxa"/>
            </w:tcMar>
          </w:tcPr>
          <w:p w:rsidR="003C642D" w:rsidRDefault="008F1AD0">
            <w:pPr>
              <w:spacing w:after="0" w:line="240" w:lineRule="auto"/>
              <w:jc w:val="center"/>
              <w:rPr>
                <w:sz w:val="24"/>
                <w:szCs w:val="24"/>
              </w:rPr>
            </w:pPr>
            <w:r>
              <w:rPr>
                <w:rFonts w:ascii="Times New Roman" w:hAnsi="Times New Roman" w:cs="Times New Roman"/>
                <w:color w:val="000000"/>
                <w:sz w:val="24"/>
                <w:szCs w:val="24"/>
              </w:rPr>
              <w:t>Объем учебной дисциплины – 7 зачетных единиц – 252 академических часов</w:t>
            </w:r>
          </w:p>
          <w:p w:rsidR="003C642D" w:rsidRDefault="008F1AD0">
            <w:pPr>
              <w:spacing w:after="0" w:line="240" w:lineRule="auto"/>
              <w:jc w:val="center"/>
              <w:rPr>
                <w:sz w:val="24"/>
                <w:szCs w:val="24"/>
              </w:rPr>
            </w:pPr>
            <w:r>
              <w:rPr>
                <w:rFonts w:ascii="Times New Roman" w:hAnsi="Times New Roman" w:cs="Times New Roman"/>
                <w:color w:val="000000"/>
                <w:sz w:val="24"/>
                <w:szCs w:val="24"/>
              </w:rPr>
              <w:t>Из них:</w:t>
            </w:r>
          </w:p>
        </w:tc>
      </w:tr>
      <w:tr w:rsidR="003C642D">
        <w:trPr>
          <w:trHeight w:hRule="exact" w:val="138"/>
        </w:trPr>
        <w:tc>
          <w:tcPr>
            <w:tcW w:w="3970" w:type="dxa"/>
          </w:tcPr>
          <w:p w:rsidR="003C642D" w:rsidRDefault="003C642D"/>
        </w:tc>
        <w:tc>
          <w:tcPr>
            <w:tcW w:w="3828" w:type="dxa"/>
          </w:tcPr>
          <w:p w:rsidR="003C642D" w:rsidRDefault="003C642D"/>
        </w:tc>
        <w:tc>
          <w:tcPr>
            <w:tcW w:w="852" w:type="dxa"/>
          </w:tcPr>
          <w:p w:rsidR="003C642D" w:rsidRDefault="003C642D"/>
        </w:tc>
        <w:tc>
          <w:tcPr>
            <w:tcW w:w="993" w:type="dxa"/>
          </w:tcPr>
          <w:p w:rsidR="003C642D" w:rsidRDefault="003C642D"/>
        </w:tc>
      </w:tr>
      <w:tr w:rsidR="003C642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642D" w:rsidRDefault="008F1AD0">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642D" w:rsidRDefault="008F1AD0">
            <w:pPr>
              <w:spacing w:after="0" w:line="240" w:lineRule="auto"/>
              <w:jc w:val="center"/>
              <w:rPr>
                <w:sz w:val="24"/>
                <w:szCs w:val="24"/>
              </w:rPr>
            </w:pPr>
            <w:r>
              <w:rPr>
                <w:rFonts w:ascii="Times New Roman" w:hAnsi="Times New Roman" w:cs="Times New Roman"/>
                <w:color w:val="000000"/>
                <w:sz w:val="24"/>
                <w:szCs w:val="24"/>
              </w:rPr>
              <w:t>108</w:t>
            </w:r>
          </w:p>
        </w:tc>
      </w:tr>
      <w:tr w:rsidR="003C642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642D" w:rsidRDefault="008F1AD0">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642D" w:rsidRDefault="008F1AD0">
            <w:pPr>
              <w:spacing w:after="0" w:line="240" w:lineRule="auto"/>
              <w:jc w:val="center"/>
              <w:rPr>
                <w:sz w:val="24"/>
                <w:szCs w:val="24"/>
              </w:rPr>
            </w:pPr>
            <w:r>
              <w:rPr>
                <w:rFonts w:ascii="Times New Roman" w:hAnsi="Times New Roman" w:cs="Times New Roman"/>
                <w:color w:val="000000"/>
                <w:sz w:val="24"/>
                <w:szCs w:val="24"/>
              </w:rPr>
              <w:t>36</w:t>
            </w:r>
          </w:p>
        </w:tc>
      </w:tr>
      <w:tr w:rsidR="003C642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642D" w:rsidRDefault="008F1AD0">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642D" w:rsidRDefault="008F1AD0">
            <w:pPr>
              <w:spacing w:after="0" w:line="240" w:lineRule="auto"/>
              <w:jc w:val="center"/>
              <w:rPr>
                <w:sz w:val="24"/>
                <w:szCs w:val="24"/>
              </w:rPr>
            </w:pPr>
            <w:r>
              <w:rPr>
                <w:rFonts w:ascii="Times New Roman" w:hAnsi="Times New Roman" w:cs="Times New Roman"/>
                <w:color w:val="000000"/>
                <w:sz w:val="24"/>
                <w:szCs w:val="24"/>
              </w:rPr>
              <w:t>0</w:t>
            </w:r>
          </w:p>
        </w:tc>
      </w:tr>
      <w:tr w:rsidR="003C642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642D" w:rsidRDefault="008F1AD0">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642D" w:rsidRDefault="008F1AD0">
            <w:pPr>
              <w:spacing w:after="0" w:line="240" w:lineRule="auto"/>
              <w:jc w:val="center"/>
              <w:rPr>
                <w:sz w:val="24"/>
                <w:szCs w:val="24"/>
              </w:rPr>
            </w:pPr>
            <w:r>
              <w:rPr>
                <w:rFonts w:ascii="Times New Roman" w:hAnsi="Times New Roman" w:cs="Times New Roman"/>
                <w:color w:val="000000"/>
                <w:sz w:val="24"/>
                <w:szCs w:val="24"/>
              </w:rPr>
              <w:t>36</w:t>
            </w:r>
          </w:p>
        </w:tc>
      </w:tr>
      <w:tr w:rsidR="003C642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642D" w:rsidRDefault="008F1AD0">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642D" w:rsidRDefault="008F1AD0">
            <w:pPr>
              <w:spacing w:after="0" w:line="240" w:lineRule="auto"/>
              <w:jc w:val="center"/>
              <w:rPr>
                <w:sz w:val="24"/>
                <w:szCs w:val="24"/>
              </w:rPr>
            </w:pPr>
            <w:r>
              <w:rPr>
                <w:rFonts w:ascii="Times New Roman" w:hAnsi="Times New Roman" w:cs="Times New Roman"/>
                <w:color w:val="000000"/>
                <w:sz w:val="24"/>
                <w:szCs w:val="24"/>
              </w:rPr>
              <w:t>36</w:t>
            </w:r>
          </w:p>
        </w:tc>
      </w:tr>
      <w:tr w:rsidR="003C642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642D" w:rsidRDefault="008F1AD0">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642D" w:rsidRDefault="008F1AD0">
            <w:pPr>
              <w:spacing w:after="0" w:line="240" w:lineRule="auto"/>
              <w:jc w:val="center"/>
              <w:rPr>
                <w:sz w:val="24"/>
                <w:szCs w:val="24"/>
              </w:rPr>
            </w:pPr>
            <w:r>
              <w:rPr>
                <w:rFonts w:ascii="Times New Roman" w:hAnsi="Times New Roman" w:cs="Times New Roman"/>
                <w:color w:val="000000"/>
                <w:sz w:val="24"/>
                <w:szCs w:val="24"/>
              </w:rPr>
              <w:t>106</w:t>
            </w:r>
          </w:p>
        </w:tc>
      </w:tr>
      <w:tr w:rsidR="003C642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642D" w:rsidRDefault="008F1AD0">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642D" w:rsidRDefault="008F1AD0">
            <w:pPr>
              <w:spacing w:after="0" w:line="240" w:lineRule="auto"/>
              <w:jc w:val="center"/>
              <w:rPr>
                <w:sz w:val="24"/>
                <w:szCs w:val="24"/>
              </w:rPr>
            </w:pPr>
            <w:r>
              <w:rPr>
                <w:rFonts w:ascii="Times New Roman" w:hAnsi="Times New Roman" w:cs="Times New Roman"/>
                <w:color w:val="000000"/>
                <w:sz w:val="24"/>
                <w:szCs w:val="24"/>
              </w:rPr>
              <w:t>36</w:t>
            </w:r>
          </w:p>
        </w:tc>
      </w:tr>
      <w:tr w:rsidR="003C642D">
        <w:trPr>
          <w:trHeight w:hRule="exact" w:val="416"/>
        </w:trPr>
        <w:tc>
          <w:tcPr>
            <w:tcW w:w="3970" w:type="dxa"/>
          </w:tcPr>
          <w:p w:rsidR="003C642D" w:rsidRDefault="003C642D"/>
        </w:tc>
        <w:tc>
          <w:tcPr>
            <w:tcW w:w="3828" w:type="dxa"/>
          </w:tcPr>
          <w:p w:rsidR="003C642D" w:rsidRDefault="003C642D"/>
        </w:tc>
        <w:tc>
          <w:tcPr>
            <w:tcW w:w="852" w:type="dxa"/>
          </w:tcPr>
          <w:p w:rsidR="003C642D" w:rsidRDefault="003C642D"/>
        </w:tc>
        <w:tc>
          <w:tcPr>
            <w:tcW w:w="993" w:type="dxa"/>
          </w:tcPr>
          <w:p w:rsidR="003C642D" w:rsidRDefault="003C642D"/>
        </w:tc>
      </w:tr>
      <w:tr w:rsidR="003C642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642D" w:rsidRDefault="008F1AD0">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642D" w:rsidRDefault="008F1AD0">
            <w:pPr>
              <w:spacing w:after="0" w:line="240" w:lineRule="auto"/>
              <w:jc w:val="center"/>
              <w:rPr>
                <w:sz w:val="24"/>
                <w:szCs w:val="24"/>
              </w:rPr>
            </w:pPr>
            <w:r>
              <w:rPr>
                <w:rFonts w:ascii="Times New Roman" w:hAnsi="Times New Roman" w:cs="Times New Roman"/>
                <w:color w:val="000000"/>
                <w:sz w:val="24"/>
                <w:szCs w:val="24"/>
              </w:rPr>
              <w:t>экзамены 6</w:t>
            </w:r>
          </w:p>
        </w:tc>
      </w:tr>
      <w:tr w:rsidR="003C642D">
        <w:trPr>
          <w:trHeight w:hRule="exact" w:val="277"/>
        </w:trPr>
        <w:tc>
          <w:tcPr>
            <w:tcW w:w="3970" w:type="dxa"/>
          </w:tcPr>
          <w:p w:rsidR="003C642D" w:rsidRDefault="003C642D"/>
        </w:tc>
        <w:tc>
          <w:tcPr>
            <w:tcW w:w="3828" w:type="dxa"/>
          </w:tcPr>
          <w:p w:rsidR="003C642D" w:rsidRDefault="003C642D"/>
        </w:tc>
        <w:tc>
          <w:tcPr>
            <w:tcW w:w="852" w:type="dxa"/>
          </w:tcPr>
          <w:p w:rsidR="003C642D" w:rsidRDefault="003C642D"/>
        </w:tc>
        <w:tc>
          <w:tcPr>
            <w:tcW w:w="993" w:type="dxa"/>
          </w:tcPr>
          <w:p w:rsidR="003C642D" w:rsidRDefault="003C642D"/>
        </w:tc>
      </w:tr>
      <w:tr w:rsidR="003C642D">
        <w:trPr>
          <w:trHeight w:hRule="exact" w:val="711"/>
        </w:trPr>
        <w:tc>
          <w:tcPr>
            <w:tcW w:w="9654" w:type="dxa"/>
            <w:gridSpan w:val="4"/>
            <w:shd w:val="clear" w:color="000000" w:fill="FFFFFF"/>
            <w:tcMar>
              <w:left w:w="34" w:type="dxa"/>
              <w:right w:w="34" w:type="dxa"/>
            </w:tcMar>
          </w:tcPr>
          <w:p w:rsidR="003C642D" w:rsidRDefault="003C642D">
            <w:pPr>
              <w:spacing w:after="0" w:line="240" w:lineRule="auto"/>
              <w:jc w:val="center"/>
              <w:rPr>
                <w:sz w:val="24"/>
                <w:szCs w:val="24"/>
              </w:rPr>
            </w:pPr>
          </w:p>
          <w:p w:rsidR="003C642D" w:rsidRDefault="008F1AD0">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w:t>
            </w:r>
          </w:p>
        </w:tc>
      </w:tr>
    </w:tbl>
    <w:p w:rsidR="003C642D" w:rsidRDefault="008F1AD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3C642D">
        <w:trPr>
          <w:trHeight w:hRule="exact" w:val="1125"/>
        </w:trPr>
        <w:tc>
          <w:tcPr>
            <w:tcW w:w="9654" w:type="dxa"/>
            <w:gridSpan w:val="4"/>
            <w:shd w:val="clear" w:color="000000" w:fill="FFFFFF"/>
            <w:tcMar>
              <w:left w:w="34" w:type="dxa"/>
              <w:right w:w="34" w:type="dxa"/>
            </w:tcMar>
          </w:tcPr>
          <w:p w:rsidR="003C642D" w:rsidRDefault="008F1AD0">
            <w:pPr>
              <w:spacing w:after="0" w:line="240" w:lineRule="auto"/>
              <w:jc w:val="center"/>
              <w:rPr>
                <w:sz w:val="24"/>
                <w:szCs w:val="24"/>
              </w:rPr>
            </w:pPr>
            <w:r>
              <w:rPr>
                <w:rFonts w:ascii="Times New Roman" w:hAnsi="Times New Roman" w:cs="Times New Roman"/>
                <w:b/>
                <w:color w:val="000000"/>
                <w:sz w:val="24"/>
                <w:szCs w:val="24"/>
              </w:rPr>
              <w:lastRenderedPageBreak/>
              <w:t>указанием отведенного на них количества академических часов и видов учебных занятий</w:t>
            </w:r>
          </w:p>
          <w:p w:rsidR="003C642D" w:rsidRDefault="003C642D">
            <w:pPr>
              <w:spacing w:after="0" w:line="240" w:lineRule="auto"/>
              <w:jc w:val="center"/>
              <w:rPr>
                <w:sz w:val="24"/>
                <w:szCs w:val="24"/>
              </w:rPr>
            </w:pPr>
          </w:p>
          <w:p w:rsidR="003C642D" w:rsidRDefault="008F1AD0">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3C642D">
        <w:trPr>
          <w:trHeight w:hRule="exact" w:val="416"/>
        </w:trPr>
        <w:tc>
          <w:tcPr>
            <w:tcW w:w="5671" w:type="dxa"/>
          </w:tcPr>
          <w:p w:rsidR="003C642D" w:rsidRDefault="003C642D"/>
        </w:tc>
        <w:tc>
          <w:tcPr>
            <w:tcW w:w="1702" w:type="dxa"/>
          </w:tcPr>
          <w:p w:rsidR="003C642D" w:rsidRDefault="003C642D"/>
        </w:tc>
        <w:tc>
          <w:tcPr>
            <w:tcW w:w="1135" w:type="dxa"/>
          </w:tcPr>
          <w:p w:rsidR="003C642D" w:rsidRDefault="003C642D"/>
        </w:tc>
        <w:tc>
          <w:tcPr>
            <w:tcW w:w="1135" w:type="dxa"/>
          </w:tcPr>
          <w:p w:rsidR="003C642D" w:rsidRDefault="003C642D"/>
        </w:tc>
      </w:tr>
      <w:tr w:rsidR="003C642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C642D" w:rsidRDefault="008F1AD0">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C642D" w:rsidRDefault="008F1AD0">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C642D" w:rsidRDefault="008F1AD0">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C642D" w:rsidRDefault="008F1AD0">
            <w:pPr>
              <w:spacing w:after="0" w:line="240" w:lineRule="auto"/>
              <w:jc w:val="center"/>
              <w:rPr>
                <w:sz w:val="24"/>
                <w:szCs w:val="24"/>
              </w:rPr>
            </w:pPr>
            <w:r>
              <w:rPr>
                <w:rFonts w:ascii="Times New Roman" w:hAnsi="Times New Roman" w:cs="Times New Roman"/>
                <w:color w:val="000000"/>
                <w:sz w:val="24"/>
                <w:szCs w:val="24"/>
              </w:rPr>
              <w:t>Часов</w:t>
            </w:r>
          </w:p>
        </w:tc>
      </w:tr>
      <w:tr w:rsidR="003C642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C642D" w:rsidRDefault="003C642D"/>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C642D" w:rsidRDefault="003C642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C642D" w:rsidRDefault="003C642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C642D" w:rsidRDefault="003C642D"/>
        </w:tc>
      </w:tr>
      <w:tr w:rsidR="003C642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642D" w:rsidRDefault="008F1AD0">
            <w:pPr>
              <w:spacing w:after="0" w:line="240" w:lineRule="auto"/>
              <w:rPr>
                <w:sz w:val="24"/>
                <w:szCs w:val="24"/>
              </w:rPr>
            </w:pPr>
            <w:r>
              <w:rPr>
                <w:rFonts w:ascii="Times New Roman" w:hAnsi="Times New Roman" w:cs="Times New Roman"/>
                <w:color w:val="000000"/>
                <w:sz w:val="24"/>
                <w:szCs w:val="24"/>
              </w:rPr>
              <w:t>Тема 1 Государственная и муниципальная собственность в системе отношений собственности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642D" w:rsidRDefault="008F1AD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642D" w:rsidRDefault="008F1AD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642D" w:rsidRDefault="008F1AD0">
            <w:pPr>
              <w:spacing w:after="0" w:line="240" w:lineRule="auto"/>
              <w:jc w:val="center"/>
              <w:rPr>
                <w:sz w:val="24"/>
                <w:szCs w:val="24"/>
              </w:rPr>
            </w:pPr>
            <w:r>
              <w:rPr>
                <w:rFonts w:ascii="Times New Roman" w:hAnsi="Times New Roman" w:cs="Times New Roman"/>
                <w:color w:val="000000"/>
                <w:sz w:val="24"/>
                <w:szCs w:val="24"/>
              </w:rPr>
              <w:t>6</w:t>
            </w:r>
          </w:p>
        </w:tc>
      </w:tr>
      <w:tr w:rsidR="003C642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642D" w:rsidRDefault="008F1AD0">
            <w:pPr>
              <w:spacing w:after="0" w:line="240" w:lineRule="auto"/>
              <w:rPr>
                <w:sz w:val="24"/>
                <w:szCs w:val="24"/>
              </w:rPr>
            </w:pPr>
            <w:r>
              <w:rPr>
                <w:rFonts w:ascii="Times New Roman" w:hAnsi="Times New Roman" w:cs="Times New Roman"/>
                <w:color w:val="000000"/>
                <w:sz w:val="24"/>
                <w:szCs w:val="24"/>
              </w:rPr>
              <w:t>Тема 2. Система управления государственным имуществом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642D" w:rsidRDefault="008F1AD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642D" w:rsidRDefault="008F1AD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642D" w:rsidRDefault="008F1AD0">
            <w:pPr>
              <w:spacing w:after="0" w:line="240" w:lineRule="auto"/>
              <w:jc w:val="center"/>
              <w:rPr>
                <w:sz w:val="24"/>
                <w:szCs w:val="24"/>
              </w:rPr>
            </w:pPr>
            <w:r>
              <w:rPr>
                <w:rFonts w:ascii="Times New Roman" w:hAnsi="Times New Roman" w:cs="Times New Roman"/>
                <w:color w:val="000000"/>
                <w:sz w:val="24"/>
                <w:szCs w:val="24"/>
              </w:rPr>
              <w:t>6</w:t>
            </w:r>
          </w:p>
        </w:tc>
      </w:tr>
      <w:tr w:rsidR="003C642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642D" w:rsidRDefault="008F1AD0">
            <w:pPr>
              <w:spacing w:after="0" w:line="240" w:lineRule="auto"/>
              <w:rPr>
                <w:sz w:val="24"/>
                <w:szCs w:val="24"/>
              </w:rPr>
            </w:pPr>
            <w:r>
              <w:rPr>
                <w:rFonts w:ascii="Times New Roman" w:hAnsi="Times New Roman" w:cs="Times New Roman"/>
                <w:color w:val="000000"/>
                <w:sz w:val="24"/>
                <w:szCs w:val="24"/>
              </w:rPr>
              <w:t>Тема 3. Система управления муниципальной собственностью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642D" w:rsidRDefault="008F1AD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642D" w:rsidRDefault="008F1AD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642D" w:rsidRDefault="008F1AD0">
            <w:pPr>
              <w:spacing w:after="0" w:line="240" w:lineRule="auto"/>
              <w:jc w:val="center"/>
              <w:rPr>
                <w:sz w:val="24"/>
                <w:szCs w:val="24"/>
              </w:rPr>
            </w:pPr>
            <w:r>
              <w:rPr>
                <w:rFonts w:ascii="Times New Roman" w:hAnsi="Times New Roman" w:cs="Times New Roman"/>
                <w:color w:val="000000"/>
                <w:sz w:val="24"/>
                <w:szCs w:val="24"/>
              </w:rPr>
              <w:t>4</w:t>
            </w:r>
          </w:p>
        </w:tc>
      </w:tr>
      <w:tr w:rsidR="003C642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642D" w:rsidRDefault="008F1AD0">
            <w:pPr>
              <w:spacing w:after="0" w:line="240" w:lineRule="auto"/>
              <w:rPr>
                <w:sz w:val="24"/>
                <w:szCs w:val="24"/>
              </w:rPr>
            </w:pPr>
            <w:r>
              <w:rPr>
                <w:rFonts w:ascii="Times New Roman" w:hAnsi="Times New Roman" w:cs="Times New Roman"/>
                <w:color w:val="000000"/>
                <w:sz w:val="24"/>
                <w:szCs w:val="24"/>
              </w:rPr>
              <w:t>Тема 4. Основы управления собственностью государственных и муниципальных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642D" w:rsidRDefault="008F1AD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642D" w:rsidRDefault="008F1AD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642D" w:rsidRDefault="008F1AD0">
            <w:pPr>
              <w:spacing w:after="0" w:line="240" w:lineRule="auto"/>
              <w:jc w:val="center"/>
              <w:rPr>
                <w:sz w:val="24"/>
                <w:szCs w:val="24"/>
              </w:rPr>
            </w:pPr>
            <w:r>
              <w:rPr>
                <w:rFonts w:ascii="Times New Roman" w:hAnsi="Times New Roman" w:cs="Times New Roman"/>
                <w:color w:val="000000"/>
                <w:sz w:val="24"/>
                <w:szCs w:val="24"/>
              </w:rPr>
              <w:t>4</w:t>
            </w:r>
          </w:p>
        </w:tc>
      </w:tr>
      <w:tr w:rsidR="003C642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642D" w:rsidRDefault="008F1AD0">
            <w:pPr>
              <w:spacing w:after="0" w:line="240" w:lineRule="auto"/>
              <w:rPr>
                <w:sz w:val="24"/>
                <w:szCs w:val="24"/>
              </w:rPr>
            </w:pPr>
            <w:r>
              <w:rPr>
                <w:rFonts w:ascii="Times New Roman" w:hAnsi="Times New Roman" w:cs="Times New Roman"/>
                <w:color w:val="000000"/>
                <w:sz w:val="24"/>
                <w:szCs w:val="24"/>
              </w:rPr>
              <w:t>Тема 5. Основы управления земельными ресурсами и объектами недвижимости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642D" w:rsidRDefault="008F1AD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642D" w:rsidRDefault="008F1AD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642D" w:rsidRDefault="008F1AD0">
            <w:pPr>
              <w:spacing w:after="0" w:line="240" w:lineRule="auto"/>
              <w:jc w:val="center"/>
              <w:rPr>
                <w:sz w:val="24"/>
                <w:szCs w:val="24"/>
              </w:rPr>
            </w:pPr>
            <w:r>
              <w:rPr>
                <w:rFonts w:ascii="Times New Roman" w:hAnsi="Times New Roman" w:cs="Times New Roman"/>
                <w:color w:val="000000"/>
                <w:sz w:val="24"/>
                <w:szCs w:val="24"/>
              </w:rPr>
              <w:t>4</w:t>
            </w:r>
          </w:p>
        </w:tc>
      </w:tr>
      <w:tr w:rsidR="003C642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642D" w:rsidRDefault="008F1AD0">
            <w:pPr>
              <w:spacing w:after="0" w:line="240" w:lineRule="auto"/>
              <w:rPr>
                <w:sz w:val="24"/>
                <w:szCs w:val="24"/>
              </w:rPr>
            </w:pPr>
            <w:r>
              <w:rPr>
                <w:rFonts w:ascii="Times New Roman" w:hAnsi="Times New Roman" w:cs="Times New Roman"/>
                <w:color w:val="000000"/>
                <w:sz w:val="24"/>
                <w:szCs w:val="24"/>
              </w:rPr>
              <w:t>Тема 6. Особенности управления природными объектами государственной и муниципальной собственности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642D" w:rsidRDefault="008F1AD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642D" w:rsidRDefault="008F1AD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642D" w:rsidRDefault="008F1AD0">
            <w:pPr>
              <w:spacing w:after="0" w:line="240" w:lineRule="auto"/>
              <w:jc w:val="center"/>
              <w:rPr>
                <w:sz w:val="24"/>
                <w:szCs w:val="24"/>
              </w:rPr>
            </w:pPr>
            <w:r>
              <w:rPr>
                <w:rFonts w:ascii="Times New Roman" w:hAnsi="Times New Roman" w:cs="Times New Roman"/>
                <w:color w:val="000000"/>
                <w:sz w:val="24"/>
                <w:szCs w:val="24"/>
              </w:rPr>
              <w:t>4</w:t>
            </w:r>
          </w:p>
        </w:tc>
      </w:tr>
      <w:tr w:rsidR="003C642D">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642D" w:rsidRDefault="008F1AD0">
            <w:pPr>
              <w:spacing w:after="0" w:line="240" w:lineRule="auto"/>
              <w:rPr>
                <w:sz w:val="24"/>
                <w:szCs w:val="24"/>
              </w:rPr>
            </w:pPr>
            <w:r>
              <w:rPr>
                <w:rFonts w:ascii="Times New Roman" w:hAnsi="Times New Roman" w:cs="Times New Roman"/>
                <w:color w:val="000000"/>
                <w:sz w:val="24"/>
                <w:szCs w:val="24"/>
              </w:rPr>
              <w:t>Тема 7. Федеральные органы государственной власти, участвующие в формировании отношений собственности и управлении федеральным имуществом, их функции и полномочия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642D" w:rsidRDefault="008F1AD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642D" w:rsidRDefault="008F1AD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642D" w:rsidRDefault="008F1AD0">
            <w:pPr>
              <w:spacing w:after="0" w:line="240" w:lineRule="auto"/>
              <w:jc w:val="center"/>
              <w:rPr>
                <w:sz w:val="24"/>
                <w:szCs w:val="24"/>
              </w:rPr>
            </w:pPr>
            <w:r>
              <w:rPr>
                <w:rFonts w:ascii="Times New Roman" w:hAnsi="Times New Roman" w:cs="Times New Roman"/>
                <w:color w:val="000000"/>
                <w:sz w:val="24"/>
                <w:szCs w:val="24"/>
              </w:rPr>
              <w:t>4</w:t>
            </w:r>
          </w:p>
        </w:tc>
      </w:tr>
      <w:tr w:rsidR="003C642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642D" w:rsidRDefault="008F1AD0">
            <w:pPr>
              <w:spacing w:after="0" w:line="240" w:lineRule="auto"/>
              <w:rPr>
                <w:sz w:val="24"/>
                <w:szCs w:val="24"/>
              </w:rPr>
            </w:pPr>
            <w:r>
              <w:rPr>
                <w:rFonts w:ascii="Times New Roman" w:hAnsi="Times New Roman" w:cs="Times New Roman"/>
                <w:color w:val="000000"/>
                <w:sz w:val="24"/>
                <w:szCs w:val="24"/>
              </w:rPr>
              <w:t>Тема 8. Организация контроля и эффективности использования  государственной собственности.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642D" w:rsidRDefault="008F1AD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642D" w:rsidRDefault="008F1AD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642D" w:rsidRDefault="008F1AD0">
            <w:pPr>
              <w:spacing w:after="0" w:line="240" w:lineRule="auto"/>
              <w:jc w:val="center"/>
              <w:rPr>
                <w:sz w:val="24"/>
                <w:szCs w:val="24"/>
              </w:rPr>
            </w:pPr>
            <w:r>
              <w:rPr>
                <w:rFonts w:ascii="Times New Roman" w:hAnsi="Times New Roman" w:cs="Times New Roman"/>
                <w:color w:val="000000"/>
                <w:sz w:val="24"/>
                <w:szCs w:val="24"/>
              </w:rPr>
              <w:t>4</w:t>
            </w:r>
          </w:p>
        </w:tc>
      </w:tr>
      <w:tr w:rsidR="003C642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642D" w:rsidRDefault="008F1AD0">
            <w:pPr>
              <w:spacing w:after="0" w:line="240" w:lineRule="auto"/>
              <w:rPr>
                <w:sz w:val="24"/>
                <w:szCs w:val="24"/>
              </w:rPr>
            </w:pPr>
            <w:r>
              <w:rPr>
                <w:rFonts w:ascii="Times New Roman" w:hAnsi="Times New Roman" w:cs="Times New Roman"/>
                <w:color w:val="000000"/>
                <w:sz w:val="24"/>
                <w:szCs w:val="24"/>
              </w:rPr>
              <w:t>Тема 4. Основы управления собственностью государственных и муниципальных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642D" w:rsidRDefault="008F1AD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642D" w:rsidRDefault="008F1AD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642D" w:rsidRDefault="008F1AD0">
            <w:pPr>
              <w:spacing w:after="0" w:line="240" w:lineRule="auto"/>
              <w:jc w:val="center"/>
              <w:rPr>
                <w:sz w:val="24"/>
                <w:szCs w:val="24"/>
              </w:rPr>
            </w:pPr>
            <w:r>
              <w:rPr>
                <w:rFonts w:ascii="Times New Roman" w:hAnsi="Times New Roman" w:cs="Times New Roman"/>
                <w:color w:val="000000"/>
                <w:sz w:val="24"/>
                <w:szCs w:val="24"/>
              </w:rPr>
              <w:t>12</w:t>
            </w:r>
          </w:p>
        </w:tc>
      </w:tr>
      <w:tr w:rsidR="003C642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642D" w:rsidRDefault="008F1AD0">
            <w:pPr>
              <w:spacing w:after="0" w:line="240" w:lineRule="auto"/>
              <w:rPr>
                <w:sz w:val="24"/>
                <w:szCs w:val="24"/>
              </w:rPr>
            </w:pPr>
            <w:r>
              <w:rPr>
                <w:rFonts w:ascii="Times New Roman" w:hAnsi="Times New Roman" w:cs="Times New Roman"/>
                <w:color w:val="000000"/>
                <w:sz w:val="24"/>
                <w:szCs w:val="24"/>
              </w:rPr>
              <w:t>Тема 5. Основы управления земельными ресурсами и объектами недвижимости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642D" w:rsidRDefault="008F1AD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642D" w:rsidRDefault="008F1AD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642D" w:rsidRDefault="008F1AD0">
            <w:pPr>
              <w:spacing w:after="0" w:line="240" w:lineRule="auto"/>
              <w:jc w:val="center"/>
              <w:rPr>
                <w:sz w:val="24"/>
                <w:szCs w:val="24"/>
              </w:rPr>
            </w:pPr>
            <w:r>
              <w:rPr>
                <w:rFonts w:ascii="Times New Roman" w:hAnsi="Times New Roman" w:cs="Times New Roman"/>
                <w:color w:val="000000"/>
                <w:sz w:val="24"/>
                <w:szCs w:val="24"/>
              </w:rPr>
              <w:t>8</w:t>
            </w:r>
          </w:p>
        </w:tc>
      </w:tr>
      <w:tr w:rsidR="003C642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642D" w:rsidRDefault="008F1AD0">
            <w:pPr>
              <w:spacing w:after="0" w:line="240" w:lineRule="auto"/>
              <w:rPr>
                <w:sz w:val="24"/>
                <w:szCs w:val="24"/>
              </w:rPr>
            </w:pPr>
            <w:r>
              <w:rPr>
                <w:rFonts w:ascii="Times New Roman" w:hAnsi="Times New Roman" w:cs="Times New Roman"/>
                <w:color w:val="000000"/>
                <w:sz w:val="24"/>
                <w:szCs w:val="24"/>
              </w:rPr>
              <w:t>Тема 6. Особенности управления природными объектами государственной и муниципальной собственности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642D" w:rsidRDefault="008F1AD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642D" w:rsidRDefault="008F1AD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642D" w:rsidRDefault="008F1AD0">
            <w:pPr>
              <w:spacing w:after="0" w:line="240" w:lineRule="auto"/>
              <w:jc w:val="center"/>
              <w:rPr>
                <w:sz w:val="24"/>
                <w:szCs w:val="24"/>
              </w:rPr>
            </w:pPr>
            <w:r>
              <w:rPr>
                <w:rFonts w:ascii="Times New Roman" w:hAnsi="Times New Roman" w:cs="Times New Roman"/>
                <w:color w:val="000000"/>
                <w:sz w:val="24"/>
                <w:szCs w:val="24"/>
              </w:rPr>
              <w:t>8</w:t>
            </w:r>
          </w:p>
        </w:tc>
      </w:tr>
      <w:tr w:rsidR="003C642D">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642D" w:rsidRDefault="008F1AD0">
            <w:pPr>
              <w:spacing w:after="0" w:line="240" w:lineRule="auto"/>
              <w:rPr>
                <w:sz w:val="24"/>
                <w:szCs w:val="24"/>
              </w:rPr>
            </w:pPr>
            <w:r>
              <w:rPr>
                <w:rFonts w:ascii="Times New Roman" w:hAnsi="Times New Roman" w:cs="Times New Roman"/>
                <w:color w:val="000000"/>
                <w:sz w:val="24"/>
                <w:szCs w:val="24"/>
              </w:rPr>
              <w:t>Тема 7. Федеральные органы государственной власти, участвующие в формировании отношений собственности и управлении федеральным имуществом, их функции и полномочия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642D" w:rsidRDefault="008F1AD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642D" w:rsidRDefault="008F1AD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642D" w:rsidRDefault="008F1AD0">
            <w:pPr>
              <w:spacing w:after="0" w:line="240" w:lineRule="auto"/>
              <w:jc w:val="center"/>
              <w:rPr>
                <w:sz w:val="24"/>
                <w:szCs w:val="24"/>
              </w:rPr>
            </w:pPr>
            <w:r>
              <w:rPr>
                <w:rFonts w:ascii="Times New Roman" w:hAnsi="Times New Roman" w:cs="Times New Roman"/>
                <w:color w:val="000000"/>
                <w:sz w:val="24"/>
                <w:szCs w:val="24"/>
              </w:rPr>
              <w:t>8</w:t>
            </w:r>
          </w:p>
        </w:tc>
      </w:tr>
      <w:tr w:rsidR="003C642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642D" w:rsidRDefault="003C642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642D" w:rsidRDefault="008F1AD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642D" w:rsidRDefault="008F1AD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642D" w:rsidRDefault="008F1AD0">
            <w:pPr>
              <w:spacing w:after="0" w:line="240" w:lineRule="auto"/>
              <w:jc w:val="center"/>
              <w:rPr>
                <w:sz w:val="24"/>
                <w:szCs w:val="24"/>
              </w:rPr>
            </w:pPr>
            <w:r>
              <w:rPr>
                <w:rFonts w:ascii="Times New Roman" w:hAnsi="Times New Roman" w:cs="Times New Roman"/>
                <w:color w:val="000000"/>
                <w:sz w:val="24"/>
                <w:szCs w:val="24"/>
              </w:rPr>
              <w:t>106</w:t>
            </w:r>
          </w:p>
        </w:tc>
      </w:tr>
      <w:tr w:rsidR="003C642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642D" w:rsidRDefault="008F1AD0">
            <w:pPr>
              <w:spacing w:after="0" w:line="240" w:lineRule="auto"/>
              <w:rPr>
                <w:sz w:val="24"/>
                <w:szCs w:val="24"/>
              </w:rPr>
            </w:pPr>
            <w:r>
              <w:rPr>
                <w:rFonts w:ascii="Times New Roman" w:hAnsi="Times New Roman" w:cs="Times New Roman"/>
                <w:color w:val="000000"/>
                <w:sz w:val="24"/>
                <w:szCs w:val="24"/>
              </w:rPr>
              <w:t>Тема 1 Государственная и муниципальная собственность в системе отношений собственности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642D" w:rsidRDefault="008F1AD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642D" w:rsidRDefault="008F1AD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642D" w:rsidRDefault="008F1AD0">
            <w:pPr>
              <w:spacing w:after="0" w:line="240" w:lineRule="auto"/>
              <w:jc w:val="center"/>
              <w:rPr>
                <w:sz w:val="24"/>
                <w:szCs w:val="24"/>
              </w:rPr>
            </w:pPr>
            <w:r>
              <w:rPr>
                <w:rFonts w:ascii="Times New Roman" w:hAnsi="Times New Roman" w:cs="Times New Roman"/>
                <w:color w:val="000000"/>
                <w:sz w:val="24"/>
                <w:szCs w:val="24"/>
              </w:rPr>
              <w:t>8</w:t>
            </w:r>
          </w:p>
        </w:tc>
      </w:tr>
      <w:tr w:rsidR="003C642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642D" w:rsidRDefault="008F1AD0">
            <w:pPr>
              <w:spacing w:after="0" w:line="240" w:lineRule="auto"/>
              <w:rPr>
                <w:sz w:val="24"/>
                <w:szCs w:val="24"/>
              </w:rPr>
            </w:pPr>
            <w:r>
              <w:rPr>
                <w:rFonts w:ascii="Times New Roman" w:hAnsi="Times New Roman" w:cs="Times New Roman"/>
                <w:color w:val="000000"/>
                <w:sz w:val="24"/>
                <w:szCs w:val="24"/>
              </w:rPr>
              <w:t>Тема 2. Система управления государственным имуществом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642D" w:rsidRDefault="008F1AD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642D" w:rsidRDefault="008F1AD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642D" w:rsidRDefault="008F1AD0">
            <w:pPr>
              <w:spacing w:after="0" w:line="240" w:lineRule="auto"/>
              <w:jc w:val="center"/>
              <w:rPr>
                <w:sz w:val="24"/>
                <w:szCs w:val="24"/>
              </w:rPr>
            </w:pPr>
            <w:r>
              <w:rPr>
                <w:rFonts w:ascii="Times New Roman" w:hAnsi="Times New Roman" w:cs="Times New Roman"/>
                <w:color w:val="000000"/>
                <w:sz w:val="24"/>
                <w:szCs w:val="24"/>
              </w:rPr>
              <w:t>8</w:t>
            </w:r>
          </w:p>
        </w:tc>
      </w:tr>
      <w:tr w:rsidR="003C642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642D" w:rsidRDefault="008F1AD0">
            <w:pPr>
              <w:spacing w:after="0" w:line="240" w:lineRule="auto"/>
              <w:rPr>
                <w:sz w:val="24"/>
                <w:szCs w:val="24"/>
              </w:rPr>
            </w:pPr>
            <w:r>
              <w:rPr>
                <w:rFonts w:ascii="Times New Roman" w:hAnsi="Times New Roman" w:cs="Times New Roman"/>
                <w:color w:val="000000"/>
                <w:sz w:val="24"/>
                <w:szCs w:val="24"/>
              </w:rPr>
              <w:t>Тема 3. Система управления муниципальной собственностью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642D" w:rsidRDefault="008F1AD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642D" w:rsidRDefault="008F1AD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642D" w:rsidRDefault="008F1AD0">
            <w:pPr>
              <w:spacing w:after="0" w:line="240" w:lineRule="auto"/>
              <w:jc w:val="center"/>
              <w:rPr>
                <w:sz w:val="24"/>
                <w:szCs w:val="24"/>
              </w:rPr>
            </w:pPr>
            <w:r>
              <w:rPr>
                <w:rFonts w:ascii="Times New Roman" w:hAnsi="Times New Roman" w:cs="Times New Roman"/>
                <w:color w:val="000000"/>
                <w:sz w:val="24"/>
                <w:szCs w:val="24"/>
              </w:rPr>
              <w:t>12</w:t>
            </w:r>
          </w:p>
        </w:tc>
      </w:tr>
      <w:tr w:rsidR="003C642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642D" w:rsidRDefault="008F1AD0">
            <w:pPr>
              <w:spacing w:after="0" w:line="240" w:lineRule="auto"/>
              <w:rPr>
                <w:sz w:val="24"/>
                <w:szCs w:val="24"/>
              </w:rPr>
            </w:pPr>
            <w:r>
              <w:rPr>
                <w:rFonts w:ascii="Times New Roman" w:hAnsi="Times New Roman" w:cs="Times New Roman"/>
                <w:color w:val="000000"/>
                <w:sz w:val="24"/>
                <w:szCs w:val="24"/>
              </w:rPr>
              <w:t>Тема 8. Организация контроля и эффективности использования  государственной собственности.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642D" w:rsidRDefault="008F1AD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642D" w:rsidRDefault="008F1AD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642D" w:rsidRDefault="008F1AD0">
            <w:pPr>
              <w:spacing w:after="0" w:line="240" w:lineRule="auto"/>
              <w:jc w:val="center"/>
              <w:rPr>
                <w:sz w:val="24"/>
                <w:szCs w:val="24"/>
              </w:rPr>
            </w:pPr>
            <w:r>
              <w:rPr>
                <w:rFonts w:ascii="Times New Roman" w:hAnsi="Times New Roman" w:cs="Times New Roman"/>
                <w:color w:val="000000"/>
                <w:sz w:val="24"/>
                <w:szCs w:val="24"/>
              </w:rPr>
              <w:t>8</w:t>
            </w:r>
          </w:p>
        </w:tc>
      </w:tr>
      <w:tr w:rsidR="003C642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642D" w:rsidRDefault="003C642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642D" w:rsidRDefault="008F1AD0">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642D" w:rsidRDefault="008F1AD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642D" w:rsidRDefault="008F1AD0">
            <w:pPr>
              <w:spacing w:after="0" w:line="240" w:lineRule="auto"/>
              <w:jc w:val="center"/>
              <w:rPr>
                <w:sz w:val="24"/>
                <w:szCs w:val="24"/>
              </w:rPr>
            </w:pPr>
            <w:r>
              <w:rPr>
                <w:rFonts w:ascii="Times New Roman" w:hAnsi="Times New Roman" w:cs="Times New Roman"/>
                <w:color w:val="000000"/>
                <w:sz w:val="24"/>
                <w:szCs w:val="24"/>
              </w:rPr>
              <w:t>36</w:t>
            </w:r>
          </w:p>
        </w:tc>
      </w:tr>
      <w:tr w:rsidR="003C642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642D" w:rsidRDefault="003C642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642D" w:rsidRDefault="008F1AD0">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642D" w:rsidRDefault="008F1AD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642D" w:rsidRDefault="008F1AD0">
            <w:pPr>
              <w:spacing w:after="0" w:line="240" w:lineRule="auto"/>
              <w:jc w:val="center"/>
              <w:rPr>
                <w:sz w:val="24"/>
                <w:szCs w:val="24"/>
              </w:rPr>
            </w:pPr>
            <w:r>
              <w:rPr>
                <w:rFonts w:ascii="Times New Roman" w:hAnsi="Times New Roman" w:cs="Times New Roman"/>
                <w:color w:val="000000"/>
                <w:sz w:val="24"/>
                <w:szCs w:val="24"/>
              </w:rPr>
              <w:t>2</w:t>
            </w:r>
          </w:p>
        </w:tc>
      </w:tr>
      <w:tr w:rsidR="003C642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642D" w:rsidRDefault="008F1AD0">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642D" w:rsidRDefault="003C642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642D" w:rsidRDefault="003C642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642D" w:rsidRDefault="008F1AD0">
            <w:pPr>
              <w:spacing w:after="0" w:line="240" w:lineRule="auto"/>
              <w:jc w:val="center"/>
              <w:rPr>
                <w:sz w:val="24"/>
                <w:szCs w:val="24"/>
              </w:rPr>
            </w:pPr>
            <w:r>
              <w:rPr>
                <w:rFonts w:ascii="Times New Roman" w:hAnsi="Times New Roman" w:cs="Times New Roman"/>
                <w:color w:val="000000"/>
                <w:sz w:val="24"/>
                <w:szCs w:val="24"/>
              </w:rPr>
              <w:t>252</w:t>
            </w:r>
          </w:p>
        </w:tc>
      </w:tr>
      <w:tr w:rsidR="003C642D">
        <w:trPr>
          <w:trHeight w:hRule="exact" w:val="1091"/>
        </w:trPr>
        <w:tc>
          <w:tcPr>
            <w:tcW w:w="9654" w:type="dxa"/>
            <w:gridSpan w:val="4"/>
            <w:shd w:val="clear" w:color="000000" w:fill="FFFFFF"/>
            <w:tcMar>
              <w:left w:w="34" w:type="dxa"/>
              <w:right w:w="34" w:type="dxa"/>
            </w:tcMar>
          </w:tcPr>
          <w:p w:rsidR="003C642D" w:rsidRDefault="003C642D">
            <w:pPr>
              <w:spacing w:after="0" w:line="240" w:lineRule="auto"/>
              <w:jc w:val="both"/>
              <w:rPr>
                <w:sz w:val="20"/>
                <w:szCs w:val="20"/>
              </w:rPr>
            </w:pPr>
          </w:p>
          <w:p w:rsidR="003C642D" w:rsidRDefault="008F1AD0">
            <w:pPr>
              <w:spacing w:after="0" w:line="240" w:lineRule="auto"/>
              <w:jc w:val="both"/>
              <w:rPr>
                <w:sz w:val="20"/>
                <w:szCs w:val="20"/>
              </w:rPr>
            </w:pPr>
            <w:r>
              <w:rPr>
                <w:rFonts w:ascii="Times New Roman" w:hAnsi="Times New Roman" w:cs="Times New Roman"/>
                <w:color w:val="000000"/>
                <w:sz w:val="20"/>
                <w:szCs w:val="20"/>
              </w:rPr>
              <w:t>* Примечания:</w:t>
            </w:r>
          </w:p>
          <w:p w:rsidR="003C642D" w:rsidRDefault="008F1AD0">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w:t>
            </w:r>
          </w:p>
        </w:tc>
      </w:tr>
    </w:tbl>
    <w:p w:rsidR="003C642D" w:rsidRDefault="008F1AD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C642D">
        <w:trPr>
          <w:trHeight w:hRule="exact" w:val="15391"/>
        </w:trPr>
        <w:tc>
          <w:tcPr>
            <w:tcW w:w="9654" w:type="dxa"/>
            <w:shd w:val="clear" w:color="000000" w:fill="FFFFFF"/>
            <w:tcMar>
              <w:left w:w="34" w:type="dxa"/>
              <w:right w:w="34" w:type="dxa"/>
            </w:tcMar>
          </w:tcPr>
          <w:p w:rsidR="003C642D" w:rsidRDefault="008F1AD0">
            <w:pPr>
              <w:spacing w:after="0" w:line="240" w:lineRule="auto"/>
              <w:jc w:val="both"/>
              <w:rPr>
                <w:sz w:val="20"/>
                <w:szCs w:val="20"/>
              </w:rPr>
            </w:pPr>
            <w:r>
              <w:rPr>
                <w:rFonts w:ascii="Times New Roman" w:hAnsi="Times New Roman" w:cs="Times New Roman"/>
                <w:color w:val="000000"/>
                <w:sz w:val="20"/>
                <w:szCs w:val="20"/>
              </w:rPr>
              <w:lastRenderedPageBreak/>
              <w:t>особенностей и образовательных потребностей конкретного обучающегося, в том числе при ускоренном обучении:</w:t>
            </w:r>
          </w:p>
          <w:p w:rsidR="003C642D" w:rsidRDefault="008F1AD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C642D" w:rsidRDefault="008F1AD0">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3C642D" w:rsidRDefault="008F1AD0">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3C642D" w:rsidRDefault="008F1AD0">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C642D" w:rsidRDefault="008F1AD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C642D" w:rsidRDefault="008F1AD0">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C642D" w:rsidRDefault="008F1AD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w:t>
            </w:r>
          </w:p>
        </w:tc>
      </w:tr>
    </w:tbl>
    <w:p w:rsidR="003C642D" w:rsidRDefault="008F1AD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C642D">
        <w:trPr>
          <w:trHeight w:hRule="exact" w:val="1592"/>
        </w:trPr>
        <w:tc>
          <w:tcPr>
            <w:tcW w:w="9654" w:type="dxa"/>
            <w:shd w:val="clear" w:color="000000" w:fill="FFFFFF"/>
            <w:tcMar>
              <w:left w:w="34" w:type="dxa"/>
              <w:right w:w="34" w:type="dxa"/>
            </w:tcMar>
          </w:tcPr>
          <w:p w:rsidR="003C642D" w:rsidRDefault="008F1AD0">
            <w:pPr>
              <w:spacing w:after="0" w:line="240" w:lineRule="auto"/>
              <w:jc w:val="both"/>
              <w:rPr>
                <w:sz w:val="20"/>
                <w:szCs w:val="20"/>
              </w:rPr>
            </w:pPr>
            <w:r>
              <w:rPr>
                <w:rFonts w:ascii="Times New Roman" w:hAnsi="Times New Roman" w:cs="Times New Roman"/>
                <w:color w:val="000000"/>
                <w:sz w:val="20"/>
                <w:szCs w:val="20"/>
              </w:rPr>
              <w:lastRenderedPageBreak/>
              <w:t>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3C642D">
        <w:trPr>
          <w:trHeight w:hRule="exact" w:val="585"/>
        </w:trPr>
        <w:tc>
          <w:tcPr>
            <w:tcW w:w="9654" w:type="dxa"/>
            <w:shd w:val="clear" w:color="000000" w:fill="FFFFFF"/>
            <w:tcMar>
              <w:left w:w="34" w:type="dxa"/>
              <w:right w:w="34" w:type="dxa"/>
            </w:tcMar>
          </w:tcPr>
          <w:p w:rsidR="003C642D" w:rsidRDefault="003C642D">
            <w:pPr>
              <w:spacing w:after="0" w:line="240" w:lineRule="auto"/>
              <w:rPr>
                <w:sz w:val="24"/>
                <w:szCs w:val="24"/>
              </w:rPr>
            </w:pPr>
          </w:p>
          <w:p w:rsidR="003C642D" w:rsidRDefault="008F1AD0">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3C642D">
        <w:trPr>
          <w:trHeight w:hRule="exact" w:val="277"/>
        </w:trPr>
        <w:tc>
          <w:tcPr>
            <w:tcW w:w="9654" w:type="dxa"/>
            <w:shd w:val="clear" w:color="000000" w:fill="FFFFFF"/>
            <w:tcMar>
              <w:left w:w="34" w:type="dxa"/>
              <w:right w:w="34" w:type="dxa"/>
            </w:tcMar>
          </w:tcPr>
          <w:p w:rsidR="003C642D" w:rsidRDefault="008F1AD0">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3C642D">
        <w:trPr>
          <w:trHeight w:hRule="exact" w:val="26"/>
        </w:trPr>
        <w:tc>
          <w:tcPr>
            <w:tcW w:w="9654" w:type="dxa"/>
            <w:vMerge w:val="restart"/>
            <w:shd w:val="clear" w:color="000000" w:fill="FFFFFF"/>
            <w:tcMar>
              <w:left w:w="34" w:type="dxa"/>
              <w:right w:w="34" w:type="dxa"/>
            </w:tcMar>
          </w:tcPr>
          <w:p w:rsidR="003C642D" w:rsidRDefault="008F1AD0">
            <w:pPr>
              <w:spacing w:after="0" w:line="240" w:lineRule="auto"/>
              <w:jc w:val="center"/>
              <w:rPr>
                <w:sz w:val="24"/>
                <w:szCs w:val="24"/>
              </w:rPr>
            </w:pPr>
            <w:r>
              <w:rPr>
                <w:rFonts w:ascii="Times New Roman" w:hAnsi="Times New Roman" w:cs="Times New Roman"/>
                <w:b/>
                <w:color w:val="000000"/>
                <w:sz w:val="24"/>
                <w:szCs w:val="24"/>
              </w:rPr>
              <w:t>Тема 1 Государственная и муниципальная собственность в системе отношений собственности</w:t>
            </w:r>
          </w:p>
        </w:tc>
      </w:tr>
      <w:tr w:rsidR="003C642D">
        <w:trPr>
          <w:trHeight w:hRule="exact" w:val="558"/>
        </w:trPr>
        <w:tc>
          <w:tcPr>
            <w:tcW w:w="9654" w:type="dxa"/>
            <w:vMerge/>
            <w:shd w:val="clear" w:color="000000" w:fill="FFFFFF"/>
            <w:tcMar>
              <w:left w:w="34" w:type="dxa"/>
              <w:right w:w="34" w:type="dxa"/>
            </w:tcMar>
          </w:tcPr>
          <w:p w:rsidR="003C642D" w:rsidRDefault="003C642D"/>
        </w:tc>
      </w:tr>
      <w:tr w:rsidR="003C642D">
        <w:trPr>
          <w:trHeight w:hRule="exact" w:val="4071"/>
        </w:trPr>
        <w:tc>
          <w:tcPr>
            <w:tcW w:w="9654" w:type="dxa"/>
            <w:shd w:val="clear" w:color="000000" w:fill="FFFFFF"/>
            <w:tcMar>
              <w:left w:w="34" w:type="dxa"/>
              <w:right w:w="34" w:type="dxa"/>
            </w:tcMar>
          </w:tcPr>
          <w:p w:rsidR="003C642D" w:rsidRDefault="008F1AD0">
            <w:pPr>
              <w:spacing w:after="0" w:line="240" w:lineRule="auto"/>
              <w:jc w:val="both"/>
              <w:rPr>
                <w:sz w:val="24"/>
                <w:szCs w:val="24"/>
              </w:rPr>
            </w:pPr>
            <w:r>
              <w:rPr>
                <w:rFonts w:ascii="Times New Roman" w:hAnsi="Times New Roman" w:cs="Times New Roman"/>
                <w:color w:val="000000"/>
                <w:sz w:val="24"/>
                <w:szCs w:val="24"/>
              </w:rPr>
              <w:t>Собственность как экономическая и правовая категория. Содержание отношений собственности. Основные формы собственности. Разграничение государственной собственности на федеральную, собственность субъектов РФ и муниципальную собственность. Основные принципы разграничения государственной собственности. Оформление прав государственной собственности. Проблемы перехода из одной формы собственности в другую. Преобразование форм и отношений собственности. Приватизация: понятие, цели, задачи и способы. Особенности приватизации различных объектов собственности. Варианты и этапы приватизации в России. Обращение имущества в государственную собственность, национализация.</w:t>
            </w:r>
          </w:p>
          <w:p w:rsidR="003C642D" w:rsidRDefault="008F1AD0">
            <w:pPr>
              <w:spacing w:after="0" w:line="240" w:lineRule="auto"/>
              <w:jc w:val="both"/>
              <w:rPr>
                <w:sz w:val="24"/>
                <w:szCs w:val="24"/>
              </w:rPr>
            </w:pPr>
            <w:r>
              <w:rPr>
                <w:rFonts w:ascii="Times New Roman" w:hAnsi="Times New Roman" w:cs="Times New Roman"/>
                <w:color w:val="000000"/>
                <w:sz w:val="24"/>
                <w:szCs w:val="24"/>
              </w:rPr>
              <w:t>Государственная собственность: сущность и предназначение. Основные задачи государственной собственности. Муниципальная собственность: содержание, формирование, основные задачи и состав. Муниципальное образование и муниципальная собственность. Организационно-правовые основы управления муниципальной собственностью. Сходство и различие государственной и муниципальной собственности. Объективные границы общественного сектора в рыночной экономике.</w:t>
            </w:r>
          </w:p>
        </w:tc>
      </w:tr>
      <w:tr w:rsidR="003C642D">
        <w:trPr>
          <w:trHeight w:hRule="exact" w:val="304"/>
        </w:trPr>
        <w:tc>
          <w:tcPr>
            <w:tcW w:w="9654" w:type="dxa"/>
            <w:shd w:val="clear" w:color="000000" w:fill="FFFFFF"/>
            <w:tcMar>
              <w:left w:w="34" w:type="dxa"/>
              <w:right w:w="34" w:type="dxa"/>
            </w:tcMar>
          </w:tcPr>
          <w:p w:rsidR="003C642D" w:rsidRDefault="008F1AD0">
            <w:pPr>
              <w:spacing w:after="0" w:line="240" w:lineRule="auto"/>
              <w:jc w:val="center"/>
              <w:rPr>
                <w:sz w:val="24"/>
                <w:szCs w:val="24"/>
              </w:rPr>
            </w:pPr>
            <w:r>
              <w:rPr>
                <w:rFonts w:ascii="Times New Roman" w:hAnsi="Times New Roman" w:cs="Times New Roman"/>
                <w:b/>
                <w:color w:val="000000"/>
                <w:sz w:val="24"/>
                <w:szCs w:val="24"/>
              </w:rPr>
              <w:t>Тема 2. Система управления государственным имуществом</w:t>
            </w:r>
          </w:p>
        </w:tc>
      </w:tr>
      <w:tr w:rsidR="003C642D">
        <w:trPr>
          <w:trHeight w:hRule="exact" w:val="1637"/>
        </w:trPr>
        <w:tc>
          <w:tcPr>
            <w:tcW w:w="9654" w:type="dxa"/>
            <w:shd w:val="clear" w:color="000000" w:fill="FFFFFF"/>
            <w:tcMar>
              <w:left w:w="34" w:type="dxa"/>
              <w:right w:w="34" w:type="dxa"/>
            </w:tcMar>
          </w:tcPr>
          <w:p w:rsidR="003C642D" w:rsidRDefault="008F1AD0">
            <w:pPr>
              <w:spacing w:after="0" w:line="240" w:lineRule="auto"/>
              <w:jc w:val="both"/>
              <w:rPr>
                <w:sz w:val="24"/>
                <w:szCs w:val="24"/>
              </w:rPr>
            </w:pPr>
            <w:r>
              <w:rPr>
                <w:rFonts w:ascii="Times New Roman" w:hAnsi="Times New Roman" w:cs="Times New Roman"/>
                <w:color w:val="000000"/>
                <w:sz w:val="24"/>
                <w:szCs w:val="24"/>
              </w:rPr>
              <w:t>Состав и структура государственной и муниципальной собственности: экономические и природные объекты собственности, финансовые ресурсы, государственная казна, интеллектуальная собственность и информационные ресурсы в системе государственной собственности. Система управления государственной собственностью: понятие, основные элементы, функции. Структура органов управления государственной  собственностью.</w:t>
            </w:r>
          </w:p>
        </w:tc>
      </w:tr>
      <w:tr w:rsidR="003C642D">
        <w:trPr>
          <w:trHeight w:hRule="exact" w:val="304"/>
        </w:trPr>
        <w:tc>
          <w:tcPr>
            <w:tcW w:w="9654" w:type="dxa"/>
            <w:shd w:val="clear" w:color="000000" w:fill="FFFFFF"/>
            <w:tcMar>
              <w:left w:w="34" w:type="dxa"/>
              <w:right w:w="34" w:type="dxa"/>
            </w:tcMar>
          </w:tcPr>
          <w:p w:rsidR="003C642D" w:rsidRDefault="008F1AD0">
            <w:pPr>
              <w:spacing w:after="0" w:line="240" w:lineRule="auto"/>
              <w:jc w:val="center"/>
              <w:rPr>
                <w:sz w:val="24"/>
                <w:szCs w:val="24"/>
              </w:rPr>
            </w:pPr>
            <w:r>
              <w:rPr>
                <w:rFonts w:ascii="Times New Roman" w:hAnsi="Times New Roman" w:cs="Times New Roman"/>
                <w:b/>
                <w:color w:val="000000"/>
                <w:sz w:val="24"/>
                <w:szCs w:val="24"/>
              </w:rPr>
              <w:t>Тема 3. Система управления муниципальной собственностью</w:t>
            </w:r>
          </w:p>
        </w:tc>
      </w:tr>
      <w:tr w:rsidR="003C642D">
        <w:trPr>
          <w:trHeight w:hRule="exact" w:val="2989"/>
        </w:trPr>
        <w:tc>
          <w:tcPr>
            <w:tcW w:w="9654" w:type="dxa"/>
            <w:shd w:val="clear" w:color="000000" w:fill="FFFFFF"/>
            <w:tcMar>
              <w:left w:w="34" w:type="dxa"/>
              <w:right w:w="34" w:type="dxa"/>
            </w:tcMar>
          </w:tcPr>
          <w:p w:rsidR="003C642D" w:rsidRDefault="008F1AD0">
            <w:pPr>
              <w:spacing w:after="0" w:line="240" w:lineRule="auto"/>
              <w:jc w:val="both"/>
              <w:rPr>
                <w:sz w:val="24"/>
                <w:szCs w:val="24"/>
              </w:rPr>
            </w:pPr>
            <w:r>
              <w:rPr>
                <w:rFonts w:ascii="Times New Roman" w:hAnsi="Times New Roman" w:cs="Times New Roman"/>
                <w:color w:val="000000"/>
                <w:sz w:val="24"/>
                <w:szCs w:val="24"/>
              </w:rPr>
              <w:t>Муниципальная собственность: содержание, формирование, основные задачи. Состав и структура муниципальной собственности: экономические и природные объекты собственности, финансовые ресурсы, муниципальная казна, интеллектуальная собственность и другие ресурсы в системе муниципальной собственности. Муниципальное образование и муниципальная собственность.</w:t>
            </w:r>
          </w:p>
          <w:p w:rsidR="003C642D" w:rsidRDefault="008F1AD0">
            <w:pPr>
              <w:spacing w:after="0" w:line="240" w:lineRule="auto"/>
              <w:jc w:val="both"/>
              <w:rPr>
                <w:sz w:val="24"/>
                <w:szCs w:val="24"/>
              </w:rPr>
            </w:pPr>
            <w:r>
              <w:rPr>
                <w:rFonts w:ascii="Times New Roman" w:hAnsi="Times New Roman" w:cs="Times New Roman"/>
                <w:color w:val="000000"/>
                <w:sz w:val="24"/>
                <w:szCs w:val="24"/>
              </w:rPr>
              <w:t>Система управления муниципальной собственностью: понятие, основные элементы, функции. Структура органов управления муниципальной собственностью. Принципы управления муниципальной собственностью. Организационно-правовые основы управления муниципальной собственностью. Проблемы управления муниципальной собственностью в современной России. Организация взаимодействия с частной и другими видами немуниципальной собственности.</w:t>
            </w:r>
          </w:p>
        </w:tc>
      </w:tr>
      <w:tr w:rsidR="003C642D">
        <w:trPr>
          <w:trHeight w:hRule="exact" w:val="585"/>
        </w:trPr>
        <w:tc>
          <w:tcPr>
            <w:tcW w:w="9654" w:type="dxa"/>
            <w:shd w:val="clear" w:color="000000" w:fill="FFFFFF"/>
            <w:tcMar>
              <w:left w:w="34" w:type="dxa"/>
              <w:right w:w="34" w:type="dxa"/>
            </w:tcMar>
          </w:tcPr>
          <w:p w:rsidR="003C642D" w:rsidRDefault="008F1AD0">
            <w:pPr>
              <w:spacing w:after="0" w:line="240" w:lineRule="auto"/>
              <w:jc w:val="center"/>
              <w:rPr>
                <w:sz w:val="24"/>
                <w:szCs w:val="24"/>
              </w:rPr>
            </w:pPr>
            <w:r>
              <w:rPr>
                <w:rFonts w:ascii="Times New Roman" w:hAnsi="Times New Roman" w:cs="Times New Roman"/>
                <w:b/>
                <w:color w:val="000000"/>
                <w:sz w:val="24"/>
                <w:szCs w:val="24"/>
              </w:rPr>
              <w:t>Тема 4. Основы управления собственностью государственных и муниципальных организаций</w:t>
            </w:r>
          </w:p>
        </w:tc>
      </w:tr>
      <w:tr w:rsidR="003C642D">
        <w:trPr>
          <w:trHeight w:hRule="exact" w:val="2458"/>
        </w:trPr>
        <w:tc>
          <w:tcPr>
            <w:tcW w:w="9654" w:type="dxa"/>
            <w:shd w:val="clear" w:color="000000" w:fill="FFFFFF"/>
            <w:tcMar>
              <w:left w:w="34" w:type="dxa"/>
              <w:right w:w="34" w:type="dxa"/>
            </w:tcMar>
          </w:tcPr>
          <w:p w:rsidR="003C642D" w:rsidRDefault="008F1AD0">
            <w:pPr>
              <w:spacing w:after="0" w:line="240" w:lineRule="auto"/>
              <w:jc w:val="both"/>
              <w:rPr>
                <w:sz w:val="24"/>
                <w:szCs w:val="24"/>
              </w:rPr>
            </w:pPr>
            <w:r>
              <w:rPr>
                <w:rFonts w:ascii="Times New Roman" w:hAnsi="Times New Roman" w:cs="Times New Roman"/>
                <w:color w:val="000000"/>
                <w:sz w:val="24"/>
                <w:szCs w:val="24"/>
              </w:rPr>
              <w:t>Организационно-правовые формы государственных и муниципальных предприятий. Организация деятельности государственных (муниципальных) унитарных предприятий. Организационная система управления государственным унитарным предприятием. Механизмы управления и контроля со стороны государства за принадлежащим ему имуществом. Проблемы управления собственностью ГУПов. Отчетность федеральных ГУПов. Показатели экономической эффективности и пути повышения эффективности управления ГУПами. Обеспечение мотивации руководителей ГУПов.</w:t>
            </w:r>
          </w:p>
          <w:p w:rsidR="003C642D" w:rsidRDefault="008F1AD0">
            <w:pPr>
              <w:spacing w:after="0" w:line="240" w:lineRule="auto"/>
              <w:jc w:val="both"/>
              <w:rPr>
                <w:sz w:val="24"/>
                <w:szCs w:val="24"/>
              </w:rPr>
            </w:pPr>
            <w:r>
              <w:rPr>
                <w:rFonts w:ascii="Times New Roman" w:hAnsi="Times New Roman" w:cs="Times New Roman"/>
                <w:color w:val="000000"/>
                <w:sz w:val="24"/>
                <w:szCs w:val="24"/>
              </w:rPr>
              <w:t>Основные мотивы участия государства в капитале акционерных обществ. Формирование</w:t>
            </w:r>
          </w:p>
        </w:tc>
      </w:tr>
    </w:tbl>
    <w:p w:rsidR="003C642D" w:rsidRDefault="008F1AD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C642D">
        <w:trPr>
          <w:trHeight w:hRule="exact" w:val="1366"/>
        </w:trPr>
        <w:tc>
          <w:tcPr>
            <w:tcW w:w="9654" w:type="dxa"/>
            <w:shd w:val="clear" w:color="000000" w:fill="FFFFFF"/>
            <w:tcMar>
              <w:left w:w="34" w:type="dxa"/>
              <w:right w:w="34" w:type="dxa"/>
            </w:tcMar>
          </w:tcPr>
          <w:p w:rsidR="003C642D" w:rsidRDefault="008F1AD0">
            <w:pPr>
              <w:spacing w:after="0" w:line="240" w:lineRule="auto"/>
              <w:jc w:val="both"/>
              <w:rPr>
                <w:sz w:val="24"/>
                <w:szCs w:val="24"/>
              </w:rPr>
            </w:pPr>
            <w:r>
              <w:rPr>
                <w:rFonts w:ascii="Times New Roman" w:hAnsi="Times New Roman" w:cs="Times New Roman"/>
                <w:color w:val="000000"/>
                <w:sz w:val="24"/>
                <w:szCs w:val="24"/>
              </w:rPr>
              <w:lastRenderedPageBreak/>
              <w:t>государственной и муниципальной акционерной собственности. Механизмы управления государственным (муниципальным) акционерным капиталом: институт представителей, доверительное управление, независимые директора. Представители государства в совете директоров. Способы стимулирования и контроля деятельности представителей государства в органах управления акционерным обществом.</w:t>
            </w:r>
          </w:p>
        </w:tc>
      </w:tr>
      <w:tr w:rsidR="003C642D">
        <w:trPr>
          <w:trHeight w:hRule="exact" w:val="304"/>
        </w:trPr>
        <w:tc>
          <w:tcPr>
            <w:tcW w:w="9654" w:type="dxa"/>
            <w:shd w:val="clear" w:color="000000" w:fill="FFFFFF"/>
            <w:tcMar>
              <w:left w:w="34" w:type="dxa"/>
              <w:right w:w="34" w:type="dxa"/>
            </w:tcMar>
          </w:tcPr>
          <w:p w:rsidR="003C642D" w:rsidRDefault="008F1AD0">
            <w:pPr>
              <w:spacing w:after="0" w:line="240" w:lineRule="auto"/>
              <w:jc w:val="center"/>
              <w:rPr>
                <w:sz w:val="24"/>
                <w:szCs w:val="24"/>
              </w:rPr>
            </w:pPr>
            <w:r>
              <w:rPr>
                <w:rFonts w:ascii="Times New Roman" w:hAnsi="Times New Roman" w:cs="Times New Roman"/>
                <w:b/>
                <w:color w:val="000000"/>
                <w:sz w:val="24"/>
                <w:szCs w:val="24"/>
              </w:rPr>
              <w:t>Тема 5. Основы управления земельными ресурсами и объектами недвижимости</w:t>
            </w:r>
          </w:p>
        </w:tc>
      </w:tr>
      <w:tr w:rsidR="003C642D">
        <w:trPr>
          <w:trHeight w:hRule="exact" w:val="2448"/>
        </w:trPr>
        <w:tc>
          <w:tcPr>
            <w:tcW w:w="9654" w:type="dxa"/>
            <w:shd w:val="clear" w:color="000000" w:fill="FFFFFF"/>
            <w:tcMar>
              <w:left w:w="34" w:type="dxa"/>
              <w:right w:w="34" w:type="dxa"/>
            </w:tcMar>
          </w:tcPr>
          <w:p w:rsidR="003C642D" w:rsidRDefault="008F1AD0">
            <w:pPr>
              <w:spacing w:after="0" w:line="240" w:lineRule="auto"/>
              <w:jc w:val="both"/>
              <w:rPr>
                <w:sz w:val="24"/>
                <w:szCs w:val="24"/>
              </w:rPr>
            </w:pPr>
            <w:r>
              <w:rPr>
                <w:rFonts w:ascii="Times New Roman" w:hAnsi="Times New Roman" w:cs="Times New Roman"/>
                <w:color w:val="000000"/>
                <w:sz w:val="24"/>
                <w:szCs w:val="24"/>
              </w:rPr>
              <w:t>Объект государственной собственности – земля: особенности использования и управления. Нормативно-правовая база регулирования земельных отношений, Земельный кодекс РФ. Земля как основа недвижимости, проблема единого объекта недвижимости. Категории земельных ресурсов.</w:t>
            </w:r>
          </w:p>
          <w:p w:rsidR="003C642D" w:rsidRDefault="008F1AD0">
            <w:pPr>
              <w:spacing w:after="0" w:line="240" w:lineRule="auto"/>
              <w:jc w:val="both"/>
              <w:rPr>
                <w:sz w:val="24"/>
                <w:szCs w:val="24"/>
              </w:rPr>
            </w:pPr>
            <w:r>
              <w:rPr>
                <w:rFonts w:ascii="Times New Roman" w:hAnsi="Times New Roman" w:cs="Times New Roman"/>
                <w:color w:val="000000"/>
                <w:sz w:val="24"/>
                <w:szCs w:val="24"/>
              </w:rPr>
              <w:t>Виды собственности на землю. Разграничение государственной собственности на землю. Система управления земельными ресурсами. Планирование использования земель. Мониторинг земель. Ведение государственного земельного кадастра. Землеустройство. Государственный контроль использования и охраны земель. Оценка земельных ресурсов. Основные направления совершенствования системы управления земельными ресурсами</w:t>
            </w:r>
          </w:p>
        </w:tc>
      </w:tr>
      <w:tr w:rsidR="003C642D">
        <w:trPr>
          <w:trHeight w:hRule="exact" w:val="585"/>
        </w:trPr>
        <w:tc>
          <w:tcPr>
            <w:tcW w:w="9654" w:type="dxa"/>
            <w:shd w:val="clear" w:color="000000" w:fill="FFFFFF"/>
            <w:tcMar>
              <w:left w:w="34" w:type="dxa"/>
              <w:right w:w="34" w:type="dxa"/>
            </w:tcMar>
          </w:tcPr>
          <w:p w:rsidR="003C642D" w:rsidRDefault="008F1AD0">
            <w:pPr>
              <w:spacing w:after="0" w:line="240" w:lineRule="auto"/>
              <w:jc w:val="center"/>
              <w:rPr>
                <w:sz w:val="24"/>
                <w:szCs w:val="24"/>
              </w:rPr>
            </w:pPr>
            <w:r>
              <w:rPr>
                <w:rFonts w:ascii="Times New Roman" w:hAnsi="Times New Roman" w:cs="Times New Roman"/>
                <w:b/>
                <w:color w:val="000000"/>
                <w:sz w:val="24"/>
                <w:szCs w:val="24"/>
              </w:rPr>
              <w:t>Тема 6. Особенности управления природными объектами государственной и муниципальной собственности</w:t>
            </w:r>
          </w:p>
        </w:tc>
      </w:tr>
      <w:tr w:rsidR="003C642D">
        <w:trPr>
          <w:trHeight w:hRule="exact" w:val="3260"/>
        </w:trPr>
        <w:tc>
          <w:tcPr>
            <w:tcW w:w="9654" w:type="dxa"/>
            <w:shd w:val="clear" w:color="000000" w:fill="FFFFFF"/>
            <w:tcMar>
              <w:left w:w="34" w:type="dxa"/>
              <w:right w:w="34" w:type="dxa"/>
            </w:tcMar>
          </w:tcPr>
          <w:p w:rsidR="003C642D" w:rsidRDefault="008F1AD0">
            <w:pPr>
              <w:spacing w:after="0" w:line="240" w:lineRule="auto"/>
              <w:jc w:val="both"/>
              <w:rPr>
                <w:sz w:val="24"/>
                <w:szCs w:val="24"/>
              </w:rPr>
            </w:pPr>
            <w:r>
              <w:rPr>
                <w:rFonts w:ascii="Times New Roman" w:hAnsi="Times New Roman" w:cs="Times New Roman"/>
                <w:color w:val="000000"/>
                <w:sz w:val="24"/>
                <w:szCs w:val="24"/>
              </w:rPr>
              <w:t>Состав природных объектов находящихся в собственности государства и муниципальных образований. Государственное регулирование процессов недропользования. Реализация прав государственного собственника на недра. Основные формы и средства управления недрами. Проблемы управления недропользованием. Содержание прав собственности на водные объекты. Нормативно-правовая база отношений собственности на водные ресурсы. Основные принципы государственного управления в области использования и охраны водных объектов. Лесной фонд. Особенности государственного управления в области использования, охраны, защиты лесного фонда. Лесное законодательство. Платежи за пользование лесным фондом. Необходимость и особенности оценки рыночной стоимости месторождений, водных объектов и лесного фонда для целей повышения эффективности их использования. Решение государством задач охраны окружающей среды</w:t>
            </w:r>
          </w:p>
        </w:tc>
      </w:tr>
      <w:tr w:rsidR="003C642D">
        <w:trPr>
          <w:trHeight w:hRule="exact" w:val="855"/>
        </w:trPr>
        <w:tc>
          <w:tcPr>
            <w:tcW w:w="9654" w:type="dxa"/>
            <w:shd w:val="clear" w:color="000000" w:fill="FFFFFF"/>
            <w:tcMar>
              <w:left w:w="34" w:type="dxa"/>
              <w:right w:w="34" w:type="dxa"/>
            </w:tcMar>
          </w:tcPr>
          <w:p w:rsidR="003C642D" w:rsidRDefault="008F1AD0">
            <w:pPr>
              <w:spacing w:after="0" w:line="240" w:lineRule="auto"/>
              <w:jc w:val="center"/>
              <w:rPr>
                <w:sz w:val="24"/>
                <w:szCs w:val="24"/>
              </w:rPr>
            </w:pPr>
            <w:r>
              <w:rPr>
                <w:rFonts w:ascii="Times New Roman" w:hAnsi="Times New Roman" w:cs="Times New Roman"/>
                <w:b/>
                <w:color w:val="000000"/>
                <w:sz w:val="24"/>
                <w:szCs w:val="24"/>
              </w:rPr>
              <w:t>Тема 7. Федеральные органы государственной власти, участвующие в формировании отношений собственности и управлении федеральным имуществом, их функции и полномочия</w:t>
            </w:r>
          </w:p>
        </w:tc>
      </w:tr>
      <w:tr w:rsidR="003C642D">
        <w:trPr>
          <w:trHeight w:hRule="exact" w:val="6235"/>
        </w:trPr>
        <w:tc>
          <w:tcPr>
            <w:tcW w:w="9654" w:type="dxa"/>
            <w:shd w:val="clear" w:color="000000" w:fill="FFFFFF"/>
            <w:tcMar>
              <w:left w:w="34" w:type="dxa"/>
              <w:right w:w="34" w:type="dxa"/>
            </w:tcMar>
          </w:tcPr>
          <w:p w:rsidR="003C642D" w:rsidRDefault="008F1AD0">
            <w:pPr>
              <w:spacing w:after="0" w:line="240" w:lineRule="auto"/>
              <w:jc w:val="both"/>
              <w:rPr>
                <w:sz w:val="24"/>
                <w:szCs w:val="24"/>
              </w:rPr>
            </w:pPr>
            <w:r>
              <w:rPr>
                <w:rFonts w:ascii="Times New Roman" w:hAnsi="Times New Roman" w:cs="Times New Roman"/>
                <w:color w:val="000000"/>
                <w:sz w:val="24"/>
                <w:szCs w:val="24"/>
              </w:rPr>
              <w:t>Система федеральных органов государственной власти, участвующих в формировании отношений собственности и управлении государственной и муниципальной собственностью, их основные функции и полномочия. Роль Министерства юстиции Российской Федерации, Федеральной регистрационной службы, Федеральной службы судебных приставов; Министерства природных ресурсов Российской Федерации, Федеральной службы по надзору в сфере природопользования, Федерального агентства водных ресурсов, Федерального агентства лесного хозяйства, Федерального агентства по недропользованию, Министерства экономического развития и торговли Российской Федерации, Федерального агентства по государственным резервам, Федерального агентства кадастра объектов недвижимости, Федерального агентства по управлению федеральным имуществом; Федеральной антимонопольной службы; Федеральной службы по финансовым рынкам; Федеральной налоговой службы, Российского Фонда федерального имущества в управлении федеральным имуществом и формировании отношений собственности.</w:t>
            </w:r>
          </w:p>
          <w:p w:rsidR="003C642D" w:rsidRDefault="008F1AD0">
            <w:pPr>
              <w:spacing w:after="0" w:line="240" w:lineRule="auto"/>
              <w:jc w:val="both"/>
              <w:rPr>
                <w:sz w:val="24"/>
                <w:szCs w:val="24"/>
              </w:rPr>
            </w:pPr>
            <w:r>
              <w:rPr>
                <w:rFonts w:ascii="Times New Roman" w:hAnsi="Times New Roman" w:cs="Times New Roman"/>
                <w:color w:val="000000"/>
                <w:sz w:val="24"/>
                <w:szCs w:val="24"/>
              </w:rPr>
              <w:t>Недвижимость: содержание понятия и необходимость сохранения государственной и муниципальной собственности на объекты недвижимости. Состав объектов недвижимости, находящихся в государственной и муниципальной  собственности. Механизмы управления недвижимостью, находящейся в собственности государства. Нормативно-правовая база регулирования процессов управления недвижимость. Понятие, цели и принципы оценки недвижимости. Стоимость недвижимости и ее основные виды. Основные этапы процесса оценки недвижимости Факторы спроса и предложения на рынке недвижимости. Основные формы регулирования оценочной деятельности.</w:t>
            </w:r>
          </w:p>
        </w:tc>
      </w:tr>
      <w:tr w:rsidR="003C642D">
        <w:trPr>
          <w:trHeight w:hRule="exact" w:val="335"/>
        </w:trPr>
        <w:tc>
          <w:tcPr>
            <w:tcW w:w="9654" w:type="dxa"/>
            <w:shd w:val="clear" w:color="000000" w:fill="FFFFFF"/>
            <w:tcMar>
              <w:left w:w="34" w:type="dxa"/>
              <w:right w:w="34" w:type="dxa"/>
            </w:tcMar>
          </w:tcPr>
          <w:p w:rsidR="003C642D" w:rsidRDefault="008F1AD0">
            <w:pPr>
              <w:spacing w:after="0" w:line="240" w:lineRule="auto"/>
              <w:jc w:val="center"/>
              <w:rPr>
                <w:sz w:val="24"/>
                <w:szCs w:val="24"/>
              </w:rPr>
            </w:pPr>
            <w:r>
              <w:rPr>
                <w:rFonts w:ascii="Times New Roman" w:hAnsi="Times New Roman" w:cs="Times New Roman"/>
                <w:b/>
                <w:color w:val="000000"/>
                <w:sz w:val="24"/>
                <w:szCs w:val="24"/>
              </w:rPr>
              <w:t>Тема 8. Организация контроля и эффективности использования  государственной</w:t>
            </w:r>
          </w:p>
        </w:tc>
      </w:tr>
    </w:tbl>
    <w:p w:rsidR="003C642D" w:rsidRDefault="008F1AD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C642D">
        <w:trPr>
          <w:trHeight w:hRule="exact" w:val="304"/>
        </w:trPr>
        <w:tc>
          <w:tcPr>
            <w:tcW w:w="9654" w:type="dxa"/>
            <w:shd w:val="clear" w:color="000000" w:fill="FFFFFF"/>
            <w:tcMar>
              <w:left w:w="34" w:type="dxa"/>
              <w:right w:w="34" w:type="dxa"/>
            </w:tcMar>
          </w:tcPr>
          <w:p w:rsidR="003C642D" w:rsidRDefault="008F1AD0">
            <w:pPr>
              <w:spacing w:after="0" w:line="240" w:lineRule="auto"/>
              <w:jc w:val="center"/>
              <w:rPr>
                <w:sz w:val="24"/>
                <w:szCs w:val="24"/>
              </w:rPr>
            </w:pPr>
            <w:r>
              <w:rPr>
                <w:rFonts w:ascii="Times New Roman" w:hAnsi="Times New Roman" w:cs="Times New Roman"/>
                <w:b/>
                <w:color w:val="000000"/>
                <w:sz w:val="24"/>
                <w:szCs w:val="24"/>
              </w:rPr>
              <w:lastRenderedPageBreak/>
              <w:t>собственности.</w:t>
            </w:r>
          </w:p>
        </w:tc>
      </w:tr>
      <w:tr w:rsidR="003C642D">
        <w:trPr>
          <w:trHeight w:hRule="exact" w:val="1637"/>
        </w:trPr>
        <w:tc>
          <w:tcPr>
            <w:tcW w:w="9654" w:type="dxa"/>
            <w:shd w:val="clear" w:color="000000" w:fill="FFFFFF"/>
            <w:tcMar>
              <w:left w:w="34" w:type="dxa"/>
              <w:right w:w="34" w:type="dxa"/>
            </w:tcMar>
          </w:tcPr>
          <w:p w:rsidR="003C642D" w:rsidRDefault="008F1AD0">
            <w:pPr>
              <w:spacing w:after="0" w:line="240" w:lineRule="auto"/>
              <w:jc w:val="both"/>
              <w:rPr>
                <w:sz w:val="24"/>
                <w:szCs w:val="24"/>
              </w:rPr>
            </w:pPr>
            <w:r>
              <w:rPr>
                <w:rFonts w:ascii="Times New Roman" w:hAnsi="Times New Roman" w:cs="Times New Roman"/>
                <w:color w:val="000000"/>
                <w:sz w:val="24"/>
                <w:szCs w:val="24"/>
              </w:rPr>
              <w:t>Антимонопольная деятельность государства: нормативно - правовая база, способы и методы антимонопольного регулирования. Регулирование деятельности естественных монополий и градообразующих предприятий. Организация контроля эффективности использования государственной и муниципальной собственности: виды, формы, задачи, функции и критерии оценки. Результативное управление объектами государственной собственности</w:t>
            </w:r>
          </w:p>
        </w:tc>
      </w:tr>
      <w:tr w:rsidR="003C642D">
        <w:trPr>
          <w:trHeight w:hRule="exact" w:val="277"/>
        </w:trPr>
        <w:tc>
          <w:tcPr>
            <w:tcW w:w="9654" w:type="dxa"/>
            <w:shd w:val="clear" w:color="000000" w:fill="FFFFFF"/>
            <w:tcMar>
              <w:left w:w="34" w:type="dxa"/>
              <w:right w:w="34" w:type="dxa"/>
            </w:tcMar>
          </w:tcPr>
          <w:p w:rsidR="003C642D" w:rsidRDefault="008F1AD0">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3C642D">
        <w:trPr>
          <w:trHeight w:hRule="exact" w:val="14"/>
        </w:trPr>
        <w:tc>
          <w:tcPr>
            <w:tcW w:w="9640" w:type="dxa"/>
          </w:tcPr>
          <w:p w:rsidR="003C642D" w:rsidRDefault="003C642D"/>
        </w:tc>
      </w:tr>
      <w:tr w:rsidR="003C642D">
        <w:trPr>
          <w:trHeight w:hRule="exact" w:val="585"/>
        </w:trPr>
        <w:tc>
          <w:tcPr>
            <w:tcW w:w="9654" w:type="dxa"/>
            <w:shd w:val="clear" w:color="000000" w:fill="FFFFFF"/>
            <w:tcMar>
              <w:left w:w="34" w:type="dxa"/>
              <w:right w:w="34" w:type="dxa"/>
            </w:tcMar>
          </w:tcPr>
          <w:p w:rsidR="003C642D" w:rsidRDefault="008F1AD0">
            <w:pPr>
              <w:spacing w:after="0" w:line="240" w:lineRule="auto"/>
              <w:jc w:val="center"/>
              <w:rPr>
                <w:sz w:val="24"/>
                <w:szCs w:val="24"/>
              </w:rPr>
            </w:pPr>
            <w:r>
              <w:rPr>
                <w:rFonts w:ascii="Times New Roman" w:hAnsi="Times New Roman" w:cs="Times New Roman"/>
                <w:b/>
                <w:color w:val="000000"/>
                <w:sz w:val="24"/>
                <w:szCs w:val="24"/>
              </w:rPr>
              <w:t>Тема 4. Основы управления собственностью государственных и муниципальных организаций</w:t>
            </w:r>
          </w:p>
        </w:tc>
      </w:tr>
      <w:tr w:rsidR="003C642D">
        <w:trPr>
          <w:trHeight w:hRule="exact" w:val="1907"/>
        </w:trPr>
        <w:tc>
          <w:tcPr>
            <w:tcW w:w="9654" w:type="dxa"/>
            <w:shd w:val="clear" w:color="000000" w:fill="FFFFFF"/>
            <w:tcMar>
              <w:left w:w="34" w:type="dxa"/>
              <w:right w:w="34" w:type="dxa"/>
            </w:tcMar>
          </w:tcPr>
          <w:p w:rsidR="003C642D" w:rsidRDefault="008F1AD0">
            <w:pPr>
              <w:spacing w:after="0" w:line="240" w:lineRule="auto"/>
              <w:jc w:val="both"/>
              <w:rPr>
                <w:sz w:val="24"/>
                <w:szCs w:val="24"/>
              </w:rPr>
            </w:pPr>
            <w:r>
              <w:rPr>
                <w:rFonts w:ascii="Times New Roman" w:hAnsi="Times New Roman" w:cs="Times New Roman"/>
                <w:color w:val="000000"/>
                <w:sz w:val="24"/>
                <w:szCs w:val="24"/>
              </w:rPr>
              <w:t>1. Порядок создания государственного и муниципального предприятия.</w:t>
            </w:r>
          </w:p>
          <w:p w:rsidR="003C642D" w:rsidRDefault="008F1AD0">
            <w:pPr>
              <w:spacing w:after="0" w:line="240" w:lineRule="auto"/>
              <w:jc w:val="both"/>
              <w:rPr>
                <w:sz w:val="24"/>
                <w:szCs w:val="24"/>
              </w:rPr>
            </w:pPr>
            <w:r>
              <w:rPr>
                <w:rFonts w:ascii="Times New Roman" w:hAnsi="Times New Roman" w:cs="Times New Roman"/>
                <w:color w:val="000000"/>
                <w:sz w:val="24"/>
                <w:szCs w:val="24"/>
              </w:rPr>
              <w:t>2. Правомочия предприятия по распоряжению и пользованию имуществом.</w:t>
            </w:r>
          </w:p>
          <w:p w:rsidR="003C642D" w:rsidRDefault="008F1AD0">
            <w:pPr>
              <w:spacing w:after="0" w:line="240" w:lineRule="auto"/>
              <w:jc w:val="both"/>
              <w:rPr>
                <w:sz w:val="24"/>
                <w:szCs w:val="24"/>
              </w:rPr>
            </w:pPr>
            <w:r>
              <w:rPr>
                <w:rFonts w:ascii="Times New Roman" w:hAnsi="Times New Roman" w:cs="Times New Roman"/>
                <w:color w:val="000000"/>
                <w:sz w:val="24"/>
                <w:szCs w:val="24"/>
              </w:rPr>
              <w:t>3. Особенности управления государственной собственностью в рамках различных организационно-правовых форм.</w:t>
            </w:r>
          </w:p>
          <w:p w:rsidR="003C642D" w:rsidRDefault="008F1AD0">
            <w:pPr>
              <w:spacing w:after="0" w:line="240" w:lineRule="auto"/>
              <w:jc w:val="both"/>
              <w:rPr>
                <w:sz w:val="24"/>
                <w:szCs w:val="24"/>
              </w:rPr>
            </w:pPr>
            <w:r>
              <w:rPr>
                <w:rFonts w:ascii="Times New Roman" w:hAnsi="Times New Roman" w:cs="Times New Roman"/>
                <w:color w:val="000000"/>
                <w:sz w:val="24"/>
                <w:szCs w:val="24"/>
              </w:rPr>
              <w:t>4. Вопросы реорганизации государственных и муниципальных унитарных предприятий. Основные проблемы, возникающие при управлении собственностью государственных и муниципальных учреждений.</w:t>
            </w:r>
          </w:p>
        </w:tc>
      </w:tr>
      <w:tr w:rsidR="003C642D">
        <w:trPr>
          <w:trHeight w:hRule="exact" w:val="14"/>
        </w:trPr>
        <w:tc>
          <w:tcPr>
            <w:tcW w:w="9640" w:type="dxa"/>
          </w:tcPr>
          <w:p w:rsidR="003C642D" w:rsidRDefault="003C642D"/>
        </w:tc>
      </w:tr>
      <w:tr w:rsidR="003C642D">
        <w:trPr>
          <w:trHeight w:hRule="exact" w:val="304"/>
        </w:trPr>
        <w:tc>
          <w:tcPr>
            <w:tcW w:w="9654" w:type="dxa"/>
            <w:shd w:val="clear" w:color="000000" w:fill="FFFFFF"/>
            <w:tcMar>
              <w:left w:w="34" w:type="dxa"/>
              <w:right w:w="34" w:type="dxa"/>
            </w:tcMar>
          </w:tcPr>
          <w:p w:rsidR="003C642D" w:rsidRDefault="008F1AD0">
            <w:pPr>
              <w:spacing w:after="0" w:line="240" w:lineRule="auto"/>
              <w:jc w:val="center"/>
              <w:rPr>
                <w:sz w:val="24"/>
                <w:szCs w:val="24"/>
              </w:rPr>
            </w:pPr>
            <w:r>
              <w:rPr>
                <w:rFonts w:ascii="Times New Roman" w:hAnsi="Times New Roman" w:cs="Times New Roman"/>
                <w:b/>
                <w:color w:val="000000"/>
                <w:sz w:val="24"/>
                <w:szCs w:val="24"/>
              </w:rPr>
              <w:t>Тема 5. Основы управления земельными ресурсами и объектами недвижимости</w:t>
            </w:r>
          </w:p>
        </w:tc>
      </w:tr>
      <w:tr w:rsidR="003C642D">
        <w:trPr>
          <w:trHeight w:hRule="exact" w:val="1637"/>
        </w:trPr>
        <w:tc>
          <w:tcPr>
            <w:tcW w:w="9654" w:type="dxa"/>
            <w:shd w:val="clear" w:color="000000" w:fill="FFFFFF"/>
            <w:tcMar>
              <w:left w:w="34" w:type="dxa"/>
              <w:right w:w="34" w:type="dxa"/>
            </w:tcMar>
          </w:tcPr>
          <w:p w:rsidR="003C642D" w:rsidRDefault="008F1AD0">
            <w:pPr>
              <w:spacing w:after="0" w:line="240" w:lineRule="auto"/>
              <w:jc w:val="both"/>
              <w:rPr>
                <w:sz w:val="24"/>
                <w:szCs w:val="24"/>
              </w:rPr>
            </w:pPr>
            <w:r>
              <w:rPr>
                <w:rFonts w:ascii="Times New Roman" w:hAnsi="Times New Roman" w:cs="Times New Roman"/>
                <w:color w:val="000000"/>
                <w:sz w:val="24"/>
                <w:szCs w:val="24"/>
              </w:rPr>
              <w:t>1. Система управления земельными ресурсами.</w:t>
            </w:r>
          </w:p>
          <w:p w:rsidR="003C642D" w:rsidRDefault="008F1AD0">
            <w:pPr>
              <w:spacing w:after="0" w:line="240" w:lineRule="auto"/>
              <w:jc w:val="both"/>
              <w:rPr>
                <w:sz w:val="24"/>
                <w:szCs w:val="24"/>
              </w:rPr>
            </w:pPr>
            <w:r>
              <w:rPr>
                <w:rFonts w:ascii="Times New Roman" w:hAnsi="Times New Roman" w:cs="Times New Roman"/>
                <w:color w:val="000000"/>
                <w:sz w:val="24"/>
                <w:szCs w:val="24"/>
              </w:rPr>
              <w:t>2. Особенности управления земельными участками.</w:t>
            </w:r>
          </w:p>
          <w:p w:rsidR="003C642D" w:rsidRDefault="008F1AD0">
            <w:pPr>
              <w:spacing w:after="0" w:line="240" w:lineRule="auto"/>
              <w:jc w:val="both"/>
              <w:rPr>
                <w:sz w:val="24"/>
                <w:szCs w:val="24"/>
              </w:rPr>
            </w:pPr>
            <w:r>
              <w:rPr>
                <w:rFonts w:ascii="Times New Roman" w:hAnsi="Times New Roman" w:cs="Times New Roman"/>
                <w:color w:val="000000"/>
                <w:sz w:val="24"/>
                <w:szCs w:val="24"/>
              </w:rPr>
              <w:t>3. Разграничение земель на государственные, региональные, местные.</w:t>
            </w:r>
          </w:p>
          <w:p w:rsidR="003C642D" w:rsidRDefault="008F1AD0">
            <w:pPr>
              <w:spacing w:after="0" w:line="240" w:lineRule="auto"/>
              <w:jc w:val="both"/>
              <w:rPr>
                <w:sz w:val="24"/>
                <w:szCs w:val="24"/>
              </w:rPr>
            </w:pPr>
            <w:r>
              <w:rPr>
                <w:rFonts w:ascii="Times New Roman" w:hAnsi="Times New Roman" w:cs="Times New Roman"/>
                <w:color w:val="000000"/>
                <w:sz w:val="24"/>
                <w:szCs w:val="24"/>
              </w:rPr>
              <w:t>4. Обоснование правового положения земель.</w:t>
            </w:r>
          </w:p>
          <w:p w:rsidR="003C642D" w:rsidRDefault="008F1AD0">
            <w:pPr>
              <w:spacing w:after="0" w:line="240" w:lineRule="auto"/>
              <w:jc w:val="both"/>
              <w:rPr>
                <w:sz w:val="24"/>
                <w:szCs w:val="24"/>
              </w:rPr>
            </w:pPr>
            <w:r>
              <w:rPr>
                <w:rFonts w:ascii="Times New Roman" w:hAnsi="Times New Roman" w:cs="Times New Roman"/>
                <w:color w:val="000000"/>
                <w:sz w:val="24"/>
                <w:szCs w:val="24"/>
              </w:rPr>
              <w:t>5. Земельный кадастр.</w:t>
            </w:r>
          </w:p>
          <w:p w:rsidR="003C642D" w:rsidRDefault="008F1AD0">
            <w:pPr>
              <w:spacing w:after="0" w:line="240" w:lineRule="auto"/>
              <w:jc w:val="both"/>
              <w:rPr>
                <w:sz w:val="24"/>
                <w:szCs w:val="24"/>
              </w:rPr>
            </w:pPr>
            <w:r>
              <w:rPr>
                <w:rFonts w:ascii="Times New Roman" w:hAnsi="Times New Roman" w:cs="Times New Roman"/>
                <w:color w:val="000000"/>
                <w:sz w:val="24"/>
                <w:szCs w:val="24"/>
              </w:rPr>
              <w:t>6. Арендные отношения и землепользование</w:t>
            </w:r>
          </w:p>
        </w:tc>
      </w:tr>
      <w:tr w:rsidR="003C642D">
        <w:trPr>
          <w:trHeight w:hRule="exact" w:val="14"/>
        </w:trPr>
        <w:tc>
          <w:tcPr>
            <w:tcW w:w="9640" w:type="dxa"/>
          </w:tcPr>
          <w:p w:rsidR="003C642D" w:rsidRDefault="003C642D"/>
        </w:tc>
      </w:tr>
      <w:tr w:rsidR="003C642D">
        <w:trPr>
          <w:trHeight w:hRule="exact" w:val="585"/>
        </w:trPr>
        <w:tc>
          <w:tcPr>
            <w:tcW w:w="9654" w:type="dxa"/>
            <w:shd w:val="clear" w:color="000000" w:fill="FFFFFF"/>
            <w:tcMar>
              <w:left w:w="34" w:type="dxa"/>
              <w:right w:w="34" w:type="dxa"/>
            </w:tcMar>
          </w:tcPr>
          <w:p w:rsidR="003C642D" w:rsidRDefault="008F1AD0">
            <w:pPr>
              <w:spacing w:after="0" w:line="240" w:lineRule="auto"/>
              <w:jc w:val="center"/>
              <w:rPr>
                <w:sz w:val="24"/>
                <w:szCs w:val="24"/>
              </w:rPr>
            </w:pPr>
            <w:r>
              <w:rPr>
                <w:rFonts w:ascii="Times New Roman" w:hAnsi="Times New Roman" w:cs="Times New Roman"/>
                <w:b/>
                <w:color w:val="000000"/>
                <w:sz w:val="24"/>
                <w:szCs w:val="24"/>
              </w:rPr>
              <w:t>Тема 6. Особенности управления природными объектами государственной и муниципальной собственности</w:t>
            </w:r>
          </w:p>
        </w:tc>
      </w:tr>
      <w:tr w:rsidR="003C642D">
        <w:trPr>
          <w:trHeight w:hRule="exact" w:val="5423"/>
        </w:trPr>
        <w:tc>
          <w:tcPr>
            <w:tcW w:w="9654" w:type="dxa"/>
            <w:shd w:val="clear" w:color="000000" w:fill="FFFFFF"/>
            <w:tcMar>
              <w:left w:w="34" w:type="dxa"/>
              <w:right w:w="34" w:type="dxa"/>
            </w:tcMar>
          </w:tcPr>
          <w:p w:rsidR="003C642D" w:rsidRDefault="008F1AD0">
            <w:pPr>
              <w:spacing w:after="0" w:line="240" w:lineRule="auto"/>
              <w:jc w:val="both"/>
              <w:rPr>
                <w:sz w:val="24"/>
                <w:szCs w:val="24"/>
              </w:rPr>
            </w:pPr>
            <w:r>
              <w:rPr>
                <w:rFonts w:ascii="Times New Roman" w:hAnsi="Times New Roman" w:cs="Times New Roman"/>
                <w:color w:val="000000"/>
                <w:sz w:val="24"/>
                <w:szCs w:val="24"/>
              </w:rPr>
              <w:t>1. Управление государственной собственностью добывающих отраслей.</w:t>
            </w:r>
          </w:p>
          <w:p w:rsidR="003C642D" w:rsidRDefault="008F1AD0">
            <w:pPr>
              <w:spacing w:after="0" w:line="240" w:lineRule="auto"/>
              <w:jc w:val="both"/>
              <w:rPr>
                <w:sz w:val="24"/>
                <w:szCs w:val="24"/>
              </w:rPr>
            </w:pPr>
            <w:r>
              <w:rPr>
                <w:rFonts w:ascii="Times New Roman" w:hAnsi="Times New Roman" w:cs="Times New Roman"/>
                <w:color w:val="000000"/>
                <w:sz w:val="24"/>
                <w:szCs w:val="24"/>
              </w:rPr>
              <w:t>2. Государственный кадастр месторождений и проявлений полезных ископаемых</w:t>
            </w:r>
          </w:p>
          <w:p w:rsidR="003C642D" w:rsidRDefault="008F1AD0">
            <w:pPr>
              <w:spacing w:after="0" w:line="240" w:lineRule="auto"/>
              <w:jc w:val="both"/>
              <w:rPr>
                <w:sz w:val="24"/>
                <w:szCs w:val="24"/>
              </w:rPr>
            </w:pPr>
            <w:r>
              <w:rPr>
                <w:rFonts w:ascii="Times New Roman" w:hAnsi="Times New Roman" w:cs="Times New Roman"/>
                <w:color w:val="000000"/>
                <w:sz w:val="24"/>
                <w:szCs w:val="24"/>
              </w:rPr>
              <w:t>3. Управление природными ресурсами в муниципальных образованиях.</w:t>
            </w:r>
          </w:p>
          <w:p w:rsidR="003C642D" w:rsidRDefault="008F1AD0">
            <w:pPr>
              <w:spacing w:after="0" w:line="240" w:lineRule="auto"/>
              <w:jc w:val="both"/>
              <w:rPr>
                <w:sz w:val="24"/>
                <w:szCs w:val="24"/>
              </w:rPr>
            </w:pPr>
            <w:r>
              <w:rPr>
                <w:rFonts w:ascii="Times New Roman" w:hAnsi="Times New Roman" w:cs="Times New Roman"/>
                <w:color w:val="000000"/>
                <w:sz w:val="24"/>
                <w:szCs w:val="24"/>
              </w:rPr>
              <w:t>4. Особенности государственного управления в области использования и охраны водных объектов.</w:t>
            </w:r>
          </w:p>
          <w:p w:rsidR="003C642D" w:rsidRDefault="008F1AD0">
            <w:pPr>
              <w:spacing w:after="0" w:line="240" w:lineRule="auto"/>
              <w:jc w:val="both"/>
              <w:rPr>
                <w:sz w:val="24"/>
                <w:szCs w:val="24"/>
              </w:rPr>
            </w:pPr>
            <w:r>
              <w:rPr>
                <w:rFonts w:ascii="Times New Roman" w:hAnsi="Times New Roman" w:cs="Times New Roman"/>
                <w:color w:val="000000"/>
                <w:sz w:val="24"/>
                <w:szCs w:val="24"/>
              </w:rPr>
              <w:t>5. Особенности государственного управления в области использования, защиты и охраны лесного фонда.</w:t>
            </w:r>
          </w:p>
          <w:p w:rsidR="003C642D" w:rsidRDefault="008F1AD0">
            <w:pPr>
              <w:spacing w:after="0" w:line="240" w:lineRule="auto"/>
              <w:jc w:val="both"/>
              <w:rPr>
                <w:sz w:val="24"/>
                <w:szCs w:val="24"/>
              </w:rPr>
            </w:pPr>
            <w:r>
              <w:rPr>
                <w:rFonts w:ascii="Times New Roman" w:hAnsi="Times New Roman" w:cs="Times New Roman"/>
                <w:color w:val="000000"/>
                <w:sz w:val="24"/>
                <w:szCs w:val="24"/>
              </w:rPr>
              <w:t>6. Государственное регулирование процессов недропользования.</w:t>
            </w:r>
          </w:p>
          <w:p w:rsidR="003C642D" w:rsidRDefault="008F1AD0">
            <w:pPr>
              <w:spacing w:after="0" w:line="240" w:lineRule="auto"/>
              <w:jc w:val="both"/>
              <w:rPr>
                <w:sz w:val="24"/>
                <w:szCs w:val="24"/>
              </w:rPr>
            </w:pPr>
            <w:r>
              <w:rPr>
                <w:rFonts w:ascii="Times New Roman" w:hAnsi="Times New Roman" w:cs="Times New Roman"/>
                <w:color w:val="000000"/>
                <w:sz w:val="24"/>
                <w:szCs w:val="24"/>
              </w:rPr>
              <w:t>7. Реализация прав государственного собственника на недра.</w:t>
            </w:r>
          </w:p>
          <w:p w:rsidR="003C642D" w:rsidRDefault="008F1AD0">
            <w:pPr>
              <w:spacing w:after="0" w:line="240" w:lineRule="auto"/>
              <w:jc w:val="both"/>
              <w:rPr>
                <w:sz w:val="24"/>
                <w:szCs w:val="24"/>
              </w:rPr>
            </w:pPr>
            <w:r>
              <w:rPr>
                <w:rFonts w:ascii="Times New Roman" w:hAnsi="Times New Roman" w:cs="Times New Roman"/>
                <w:color w:val="000000"/>
                <w:sz w:val="24"/>
                <w:szCs w:val="24"/>
              </w:rPr>
              <w:t>8. Основные формы и средства управления недрами. Проблемы управления недропользованием.</w:t>
            </w:r>
          </w:p>
          <w:p w:rsidR="003C642D" w:rsidRDefault="008F1AD0">
            <w:pPr>
              <w:spacing w:after="0" w:line="240" w:lineRule="auto"/>
              <w:jc w:val="both"/>
              <w:rPr>
                <w:sz w:val="24"/>
                <w:szCs w:val="24"/>
              </w:rPr>
            </w:pPr>
            <w:r>
              <w:rPr>
                <w:rFonts w:ascii="Times New Roman" w:hAnsi="Times New Roman" w:cs="Times New Roman"/>
                <w:color w:val="000000"/>
                <w:sz w:val="24"/>
                <w:szCs w:val="24"/>
              </w:rPr>
              <w:t>9. Содержание прав собственности на водные объекты. Нормативно- правовая база отношений собственности на водные ресурсы.</w:t>
            </w:r>
          </w:p>
          <w:p w:rsidR="003C642D" w:rsidRDefault="008F1AD0">
            <w:pPr>
              <w:spacing w:after="0" w:line="240" w:lineRule="auto"/>
              <w:jc w:val="both"/>
              <w:rPr>
                <w:sz w:val="24"/>
                <w:szCs w:val="24"/>
              </w:rPr>
            </w:pPr>
            <w:r>
              <w:rPr>
                <w:rFonts w:ascii="Times New Roman" w:hAnsi="Times New Roman" w:cs="Times New Roman"/>
                <w:color w:val="000000"/>
                <w:sz w:val="24"/>
                <w:szCs w:val="24"/>
              </w:rPr>
              <w:t>10. Основные принципы государственного управления в области использования и охраны водных объектов.</w:t>
            </w:r>
          </w:p>
          <w:p w:rsidR="003C642D" w:rsidRDefault="008F1AD0">
            <w:pPr>
              <w:spacing w:after="0" w:line="240" w:lineRule="auto"/>
              <w:jc w:val="both"/>
              <w:rPr>
                <w:sz w:val="24"/>
                <w:szCs w:val="24"/>
              </w:rPr>
            </w:pPr>
            <w:r>
              <w:rPr>
                <w:rFonts w:ascii="Times New Roman" w:hAnsi="Times New Roman" w:cs="Times New Roman"/>
                <w:color w:val="000000"/>
                <w:sz w:val="24"/>
                <w:szCs w:val="24"/>
              </w:rPr>
              <w:t>11. Лесной фонд. Особенности государственного управления в области использования, охраны, защиты лесного фонда.</w:t>
            </w:r>
          </w:p>
          <w:p w:rsidR="003C642D" w:rsidRDefault="008F1AD0">
            <w:pPr>
              <w:spacing w:after="0" w:line="240" w:lineRule="auto"/>
              <w:jc w:val="both"/>
              <w:rPr>
                <w:sz w:val="24"/>
                <w:szCs w:val="24"/>
              </w:rPr>
            </w:pPr>
            <w:r>
              <w:rPr>
                <w:rFonts w:ascii="Times New Roman" w:hAnsi="Times New Roman" w:cs="Times New Roman"/>
                <w:color w:val="000000"/>
                <w:sz w:val="24"/>
                <w:szCs w:val="24"/>
              </w:rPr>
              <w:t>12. Необходимость и особенности оценки рыночной стоимости месторождений полезных ископаемых, водных объектов и лесного фонда для целей повышения эффективности их использования.</w:t>
            </w:r>
          </w:p>
        </w:tc>
      </w:tr>
    </w:tbl>
    <w:p w:rsidR="003C642D" w:rsidRDefault="008F1AD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C642D">
        <w:trPr>
          <w:trHeight w:hRule="exact" w:val="855"/>
        </w:trPr>
        <w:tc>
          <w:tcPr>
            <w:tcW w:w="9654" w:type="dxa"/>
            <w:shd w:val="clear" w:color="000000" w:fill="FFFFFF"/>
            <w:tcMar>
              <w:left w:w="34" w:type="dxa"/>
              <w:right w:w="34" w:type="dxa"/>
            </w:tcMar>
          </w:tcPr>
          <w:p w:rsidR="003C642D" w:rsidRDefault="008F1AD0">
            <w:pPr>
              <w:spacing w:after="0" w:line="240" w:lineRule="auto"/>
              <w:jc w:val="center"/>
              <w:rPr>
                <w:sz w:val="24"/>
                <w:szCs w:val="24"/>
              </w:rPr>
            </w:pPr>
            <w:r>
              <w:rPr>
                <w:rFonts w:ascii="Times New Roman" w:hAnsi="Times New Roman" w:cs="Times New Roman"/>
                <w:b/>
                <w:color w:val="000000"/>
                <w:sz w:val="24"/>
                <w:szCs w:val="24"/>
              </w:rPr>
              <w:lastRenderedPageBreak/>
              <w:t>Тема 7. Федеральные органы государственной власти, участвующие в формировании отношений собственности и управлении федеральным имуществом, их функции и полномочия</w:t>
            </w:r>
          </w:p>
        </w:tc>
      </w:tr>
      <w:tr w:rsidR="003C642D">
        <w:trPr>
          <w:trHeight w:hRule="exact" w:val="3260"/>
        </w:trPr>
        <w:tc>
          <w:tcPr>
            <w:tcW w:w="9654" w:type="dxa"/>
            <w:shd w:val="clear" w:color="000000" w:fill="FFFFFF"/>
            <w:tcMar>
              <w:left w:w="34" w:type="dxa"/>
              <w:right w:w="34" w:type="dxa"/>
            </w:tcMar>
          </w:tcPr>
          <w:p w:rsidR="003C642D" w:rsidRDefault="008F1AD0">
            <w:pPr>
              <w:spacing w:after="0" w:line="240" w:lineRule="auto"/>
              <w:jc w:val="both"/>
              <w:rPr>
                <w:sz w:val="24"/>
                <w:szCs w:val="24"/>
              </w:rPr>
            </w:pPr>
            <w:r>
              <w:rPr>
                <w:rFonts w:ascii="Times New Roman" w:hAnsi="Times New Roman" w:cs="Times New Roman"/>
                <w:color w:val="000000"/>
                <w:sz w:val="24"/>
                <w:szCs w:val="24"/>
              </w:rPr>
              <w:t>1. Специализированные органы государственной власти субъектов РФ и их компетенция в сфере управления государственным имуществом.</w:t>
            </w:r>
          </w:p>
          <w:p w:rsidR="003C642D" w:rsidRDefault="008F1AD0">
            <w:pPr>
              <w:spacing w:after="0" w:line="240" w:lineRule="auto"/>
              <w:jc w:val="both"/>
              <w:rPr>
                <w:sz w:val="24"/>
                <w:szCs w:val="24"/>
              </w:rPr>
            </w:pPr>
            <w:r>
              <w:rPr>
                <w:rFonts w:ascii="Times New Roman" w:hAnsi="Times New Roman" w:cs="Times New Roman"/>
                <w:color w:val="000000"/>
                <w:sz w:val="24"/>
                <w:szCs w:val="24"/>
              </w:rPr>
              <w:t>2. Органы государственной власти Челябинской области и их полномочия по управлению государственным имуществом.</w:t>
            </w:r>
          </w:p>
          <w:p w:rsidR="003C642D" w:rsidRDefault="008F1AD0">
            <w:pPr>
              <w:spacing w:after="0" w:line="240" w:lineRule="auto"/>
              <w:jc w:val="both"/>
              <w:rPr>
                <w:sz w:val="24"/>
                <w:szCs w:val="24"/>
              </w:rPr>
            </w:pPr>
            <w:r>
              <w:rPr>
                <w:rFonts w:ascii="Times New Roman" w:hAnsi="Times New Roman" w:cs="Times New Roman"/>
                <w:color w:val="000000"/>
                <w:sz w:val="24"/>
                <w:szCs w:val="24"/>
              </w:rPr>
              <w:t>3. Министерство промышленности и природных ресурсов Челябинской области, как специализированный орган в сфере управления государственным имуществом области, его основные функции и полномочия.</w:t>
            </w:r>
          </w:p>
          <w:p w:rsidR="003C642D" w:rsidRDefault="008F1AD0">
            <w:pPr>
              <w:spacing w:after="0" w:line="240" w:lineRule="auto"/>
              <w:jc w:val="both"/>
              <w:rPr>
                <w:sz w:val="24"/>
                <w:szCs w:val="24"/>
              </w:rPr>
            </w:pPr>
            <w:r>
              <w:rPr>
                <w:rFonts w:ascii="Times New Roman" w:hAnsi="Times New Roman" w:cs="Times New Roman"/>
                <w:color w:val="000000"/>
                <w:sz w:val="24"/>
                <w:szCs w:val="24"/>
              </w:rPr>
              <w:t>4. Полномочия органов местного самоуправления в сфере управления муниципальным имуществом, установленные федеральным законодательством, Уставом Челябинской области.</w:t>
            </w:r>
          </w:p>
          <w:p w:rsidR="003C642D" w:rsidRDefault="008F1AD0">
            <w:pPr>
              <w:spacing w:after="0" w:line="240" w:lineRule="auto"/>
              <w:jc w:val="both"/>
              <w:rPr>
                <w:sz w:val="24"/>
                <w:szCs w:val="24"/>
              </w:rPr>
            </w:pPr>
            <w:r>
              <w:rPr>
                <w:rFonts w:ascii="Times New Roman" w:hAnsi="Times New Roman" w:cs="Times New Roman"/>
                <w:color w:val="000000"/>
                <w:sz w:val="24"/>
                <w:szCs w:val="24"/>
              </w:rPr>
              <w:t>5. Специализированные органы местного самоуправления по управлению муниципальным имуществом, их основные функции и полномочия.</w:t>
            </w:r>
          </w:p>
        </w:tc>
      </w:tr>
      <w:tr w:rsidR="003C642D">
        <w:trPr>
          <w:trHeight w:hRule="exact" w:val="277"/>
        </w:trPr>
        <w:tc>
          <w:tcPr>
            <w:tcW w:w="9654" w:type="dxa"/>
            <w:shd w:val="clear" w:color="000000" w:fill="FFFFFF"/>
            <w:tcMar>
              <w:left w:w="34" w:type="dxa"/>
              <w:right w:w="34" w:type="dxa"/>
            </w:tcMar>
          </w:tcPr>
          <w:p w:rsidR="003C642D" w:rsidRDefault="008F1AD0">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3C642D">
        <w:trPr>
          <w:trHeight w:hRule="exact" w:val="146"/>
        </w:trPr>
        <w:tc>
          <w:tcPr>
            <w:tcW w:w="9640" w:type="dxa"/>
          </w:tcPr>
          <w:p w:rsidR="003C642D" w:rsidRDefault="003C642D"/>
        </w:tc>
      </w:tr>
      <w:tr w:rsidR="003C642D">
        <w:trPr>
          <w:trHeight w:hRule="exact" w:val="585"/>
        </w:trPr>
        <w:tc>
          <w:tcPr>
            <w:tcW w:w="9654" w:type="dxa"/>
            <w:shd w:val="clear" w:color="000000" w:fill="FFFFFF"/>
            <w:tcMar>
              <w:left w:w="34" w:type="dxa"/>
              <w:right w:w="34" w:type="dxa"/>
            </w:tcMar>
          </w:tcPr>
          <w:p w:rsidR="003C642D" w:rsidRDefault="008F1AD0">
            <w:pPr>
              <w:spacing w:after="0" w:line="240" w:lineRule="auto"/>
              <w:jc w:val="center"/>
              <w:rPr>
                <w:sz w:val="24"/>
                <w:szCs w:val="24"/>
              </w:rPr>
            </w:pPr>
            <w:r>
              <w:rPr>
                <w:rFonts w:ascii="Times New Roman" w:hAnsi="Times New Roman" w:cs="Times New Roman"/>
                <w:b/>
                <w:color w:val="000000"/>
                <w:sz w:val="24"/>
                <w:szCs w:val="24"/>
              </w:rPr>
              <w:t>Тема 1 Государственная и муниципальная собственность в системе отношений собственности</w:t>
            </w:r>
          </w:p>
        </w:tc>
      </w:tr>
      <w:tr w:rsidR="003C642D">
        <w:trPr>
          <w:trHeight w:hRule="exact" w:val="21"/>
        </w:trPr>
        <w:tc>
          <w:tcPr>
            <w:tcW w:w="9640" w:type="dxa"/>
          </w:tcPr>
          <w:p w:rsidR="003C642D" w:rsidRDefault="003C642D"/>
        </w:tc>
      </w:tr>
      <w:tr w:rsidR="003C642D">
        <w:trPr>
          <w:trHeight w:hRule="exact" w:val="277"/>
        </w:trPr>
        <w:tc>
          <w:tcPr>
            <w:tcW w:w="9654" w:type="dxa"/>
            <w:shd w:val="clear" w:color="000000" w:fill="FFFFFF"/>
            <w:tcMar>
              <w:left w:w="34" w:type="dxa"/>
              <w:right w:w="34" w:type="dxa"/>
            </w:tcMar>
          </w:tcPr>
          <w:p w:rsidR="003C642D" w:rsidRDefault="003C642D"/>
        </w:tc>
      </w:tr>
      <w:tr w:rsidR="003C642D">
        <w:trPr>
          <w:trHeight w:hRule="exact" w:val="8"/>
        </w:trPr>
        <w:tc>
          <w:tcPr>
            <w:tcW w:w="9640" w:type="dxa"/>
          </w:tcPr>
          <w:p w:rsidR="003C642D" w:rsidRDefault="003C642D"/>
        </w:tc>
      </w:tr>
      <w:tr w:rsidR="003C642D">
        <w:trPr>
          <w:trHeight w:hRule="exact" w:val="314"/>
        </w:trPr>
        <w:tc>
          <w:tcPr>
            <w:tcW w:w="9654" w:type="dxa"/>
            <w:shd w:val="clear" w:color="000000" w:fill="FFFFFF"/>
            <w:tcMar>
              <w:left w:w="34" w:type="dxa"/>
              <w:right w:w="34" w:type="dxa"/>
            </w:tcMar>
          </w:tcPr>
          <w:p w:rsidR="003C642D" w:rsidRDefault="008F1AD0">
            <w:pPr>
              <w:spacing w:after="0" w:line="240" w:lineRule="auto"/>
              <w:jc w:val="center"/>
              <w:rPr>
                <w:sz w:val="24"/>
                <w:szCs w:val="24"/>
              </w:rPr>
            </w:pPr>
            <w:r>
              <w:rPr>
                <w:rFonts w:ascii="Times New Roman" w:hAnsi="Times New Roman" w:cs="Times New Roman"/>
                <w:b/>
                <w:color w:val="000000"/>
                <w:sz w:val="24"/>
                <w:szCs w:val="24"/>
              </w:rPr>
              <w:t>Тема 2. Система управления государственным имуществом</w:t>
            </w:r>
          </w:p>
        </w:tc>
      </w:tr>
      <w:tr w:rsidR="003C642D">
        <w:trPr>
          <w:trHeight w:hRule="exact" w:val="21"/>
        </w:trPr>
        <w:tc>
          <w:tcPr>
            <w:tcW w:w="9640" w:type="dxa"/>
          </w:tcPr>
          <w:p w:rsidR="003C642D" w:rsidRDefault="003C642D"/>
        </w:tc>
      </w:tr>
      <w:tr w:rsidR="003C642D">
        <w:trPr>
          <w:trHeight w:hRule="exact" w:val="3830"/>
        </w:trPr>
        <w:tc>
          <w:tcPr>
            <w:tcW w:w="9654" w:type="dxa"/>
            <w:shd w:val="clear" w:color="000000" w:fill="FFFFFF"/>
            <w:tcMar>
              <w:left w:w="34" w:type="dxa"/>
              <w:right w:w="34" w:type="dxa"/>
            </w:tcMar>
          </w:tcPr>
          <w:p w:rsidR="003C642D" w:rsidRDefault="008F1AD0">
            <w:pPr>
              <w:spacing w:after="0" w:line="240" w:lineRule="auto"/>
              <w:rPr>
                <w:sz w:val="24"/>
                <w:szCs w:val="24"/>
              </w:rPr>
            </w:pPr>
            <w:r>
              <w:rPr>
                <w:rFonts w:ascii="Times New Roman" w:hAnsi="Times New Roman" w:cs="Times New Roman"/>
                <w:color w:val="000000"/>
                <w:sz w:val="24"/>
                <w:szCs w:val="24"/>
              </w:rPr>
              <w:t>1. Принципы управления государственной собственностью.</w:t>
            </w:r>
          </w:p>
          <w:p w:rsidR="003C642D" w:rsidRDefault="008F1AD0">
            <w:pPr>
              <w:spacing w:after="0" w:line="240" w:lineRule="auto"/>
              <w:rPr>
                <w:sz w:val="24"/>
                <w:szCs w:val="24"/>
              </w:rPr>
            </w:pPr>
            <w:r>
              <w:rPr>
                <w:rFonts w:ascii="Times New Roman" w:hAnsi="Times New Roman" w:cs="Times New Roman"/>
                <w:color w:val="000000"/>
                <w:sz w:val="24"/>
                <w:szCs w:val="24"/>
              </w:rPr>
              <w:t>2. Проблемы управления государственной и муниципальной собственностью в современной России.</w:t>
            </w:r>
          </w:p>
          <w:p w:rsidR="003C642D" w:rsidRDefault="008F1AD0">
            <w:pPr>
              <w:spacing w:after="0" w:line="240" w:lineRule="auto"/>
              <w:rPr>
                <w:sz w:val="24"/>
                <w:szCs w:val="24"/>
              </w:rPr>
            </w:pPr>
            <w:r>
              <w:rPr>
                <w:rFonts w:ascii="Times New Roman" w:hAnsi="Times New Roman" w:cs="Times New Roman"/>
                <w:color w:val="000000"/>
                <w:sz w:val="24"/>
                <w:szCs w:val="24"/>
              </w:rPr>
              <w:t>3. Организация взаимодействия с частной и другими видами негосударственной собственности.</w:t>
            </w:r>
          </w:p>
          <w:p w:rsidR="003C642D" w:rsidRDefault="008F1AD0">
            <w:pPr>
              <w:spacing w:after="0" w:line="240" w:lineRule="auto"/>
              <w:rPr>
                <w:sz w:val="24"/>
                <w:szCs w:val="24"/>
              </w:rPr>
            </w:pPr>
            <w:r>
              <w:rPr>
                <w:rFonts w:ascii="Times New Roman" w:hAnsi="Times New Roman" w:cs="Times New Roman"/>
                <w:color w:val="000000"/>
                <w:sz w:val="24"/>
                <w:szCs w:val="24"/>
              </w:rPr>
              <w:t>4. Управление объектами государственной собственности: имущественные комплексы унитарных предприятий, акционерная собственность государства, эффективность управления недвижимостью, недропользование, земельные ресурсы и т.д.</w:t>
            </w:r>
          </w:p>
          <w:p w:rsidR="003C642D" w:rsidRDefault="008F1AD0">
            <w:pPr>
              <w:spacing w:after="0" w:line="240" w:lineRule="auto"/>
              <w:rPr>
                <w:sz w:val="24"/>
                <w:szCs w:val="24"/>
              </w:rPr>
            </w:pPr>
            <w:r>
              <w:rPr>
                <w:rFonts w:ascii="Times New Roman" w:hAnsi="Times New Roman" w:cs="Times New Roman"/>
                <w:color w:val="000000"/>
                <w:sz w:val="24"/>
                <w:szCs w:val="24"/>
              </w:rPr>
              <w:t>5. Механизмы управления недвижимостью, находящейся в собственности государства</w:t>
            </w:r>
          </w:p>
          <w:p w:rsidR="003C642D" w:rsidRDefault="008F1AD0">
            <w:pPr>
              <w:spacing w:after="0" w:line="240" w:lineRule="auto"/>
              <w:rPr>
                <w:sz w:val="24"/>
                <w:szCs w:val="24"/>
              </w:rPr>
            </w:pPr>
            <w:r>
              <w:rPr>
                <w:rFonts w:ascii="Times New Roman" w:hAnsi="Times New Roman" w:cs="Times New Roman"/>
                <w:color w:val="000000"/>
                <w:sz w:val="24"/>
                <w:szCs w:val="24"/>
              </w:rPr>
              <w:t>6. Методы оценки недвижимости: метод капитализации доходов, метод дисконтирования денежных потоков, сравнительный метод, метод расчета восстановительной стоимости и т.д. Оценка инвестиционной привлекательности объектов недвижимости.</w:t>
            </w:r>
          </w:p>
        </w:tc>
      </w:tr>
      <w:tr w:rsidR="003C642D">
        <w:trPr>
          <w:trHeight w:hRule="exact" w:val="8"/>
        </w:trPr>
        <w:tc>
          <w:tcPr>
            <w:tcW w:w="9640" w:type="dxa"/>
          </w:tcPr>
          <w:p w:rsidR="003C642D" w:rsidRDefault="003C642D"/>
        </w:tc>
      </w:tr>
      <w:tr w:rsidR="003C642D">
        <w:trPr>
          <w:trHeight w:hRule="exact" w:val="314"/>
        </w:trPr>
        <w:tc>
          <w:tcPr>
            <w:tcW w:w="9654" w:type="dxa"/>
            <w:shd w:val="clear" w:color="000000" w:fill="FFFFFF"/>
            <w:tcMar>
              <w:left w:w="34" w:type="dxa"/>
              <w:right w:w="34" w:type="dxa"/>
            </w:tcMar>
          </w:tcPr>
          <w:p w:rsidR="003C642D" w:rsidRDefault="008F1AD0">
            <w:pPr>
              <w:spacing w:after="0" w:line="240" w:lineRule="auto"/>
              <w:jc w:val="center"/>
              <w:rPr>
                <w:sz w:val="24"/>
                <w:szCs w:val="24"/>
              </w:rPr>
            </w:pPr>
            <w:r>
              <w:rPr>
                <w:rFonts w:ascii="Times New Roman" w:hAnsi="Times New Roman" w:cs="Times New Roman"/>
                <w:b/>
                <w:color w:val="000000"/>
                <w:sz w:val="24"/>
                <w:szCs w:val="24"/>
              </w:rPr>
              <w:t>Тема 3. Система управления муниципальной собственностью</w:t>
            </w:r>
          </w:p>
        </w:tc>
      </w:tr>
      <w:tr w:rsidR="003C642D">
        <w:trPr>
          <w:trHeight w:hRule="exact" w:val="21"/>
        </w:trPr>
        <w:tc>
          <w:tcPr>
            <w:tcW w:w="9640" w:type="dxa"/>
          </w:tcPr>
          <w:p w:rsidR="003C642D" w:rsidRDefault="003C642D"/>
        </w:tc>
      </w:tr>
      <w:tr w:rsidR="003C642D">
        <w:trPr>
          <w:trHeight w:hRule="exact" w:val="1125"/>
        </w:trPr>
        <w:tc>
          <w:tcPr>
            <w:tcW w:w="9654" w:type="dxa"/>
            <w:shd w:val="clear" w:color="000000" w:fill="FFFFFF"/>
            <w:tcMar>
              <w:left w:w="34" w:type="dxa"/>
              <w:right w:w="34" w:type="dxa"/>
            </w:tcMar>
          </w:tcPr>
          <w:p w:rsidR="003C642D" w:rsidRDefault="008F1AD0">
            <w:pPr>
              <w:spacing w:after="0" w:line="240" w:lineRule="auto"/>
              <w:rPr>
                <w:sz w:val="24"/>
                <w:szCs w:val="24"/>
              </w:rPr>
            </w:pPr>
            <w:r>
              <w:rPr>
                <w:rFonts w:ascii="Times New Roman" w:hAnsi="Times New Roman" w:cs="Times New Roman"/>
                <w:color w:val="000000"/>
                <w:sz w:val="24"/>
                <w:szCs w:val="24"/>
              </w:rPr>
              <w:t>1. Организационная структура управления муниципальной собственностью.</w:t>
            </w:r>
          </w:p>
          <w:p w:rsidR="003C642D" w:rsidRDefault="008F1AD0">
            <w:pPr>
              <w:spacing w:after="0" w:line="240" w:lineRule="auto"/>
              <w:rPr>
                <w:sz w:val="24"/>
                <w:szCs w:val="24"/>
              </w:rPr>
            </w:pPr>
            <w:r>
              <w:rPr>
                <w:rFonts w:ascii="Times New Roman" w:hAnsi="Times New Roman" w:cs="Times New Roman"/>
                <w:color w:val="000000"/>
                <w:sz w:val="24"/>
                <w:szCs w:val="24"/>
              </w:rPr>
              <w:t>2. Управление муниципальной собственностью социальной сферы.</w:t>
            </w:r>
          </w:p>
          <w:p w:rsidR="003C642D" w:rsidRDefault="008F1AD0">
            <w:pPr>
              <w:spacing w:after="0" w:line="240" w:lineRule="auto"/>
              <w:rPr>
                <w:sz w:val="24"/>
                <w:szCs w:val="24"/>
              </w:rPr>
            </w:pPr>
            <w:r>
              <w:rPr>
                <w:rFonts w:ascii="Times New Roman" w:hAnsi="Times New Roman" w:cs="Times New Roman"/>
                <w:color w:val="000000"/>
                <w:sz w:val="24"/>
                <w:szCs w:val="24"/>
              </w:rPr>
              <w:t>3. Управление имущественным комплексом  муниципального образования</w:t>
            </w:r>
          </w:p>
          <w:p w:rsidR="003C642D" w:rsidRDefault="008F1AD0">
            <w:pPr>
              <w:spacing w:after="0" w:line="240" w:lineRule="auto"/>
              <w:rPr>
                <w:sz w:val="24"/>
                <w:szCs w:val="24"/>
              </w:rPr>
            </w:pPr>
            <w:r>
              <w:rPr>
                <w:rFonts w:ascii="Times New Roman" w:hAnsi="Times New Roman" w:cs="Times New Roman"/>
                <w:color w:val="000000"/>
                <w:sz w:val="24"/>
                <w:szCs w:val="24"/>
              </w:rPr>
              <w:t>4. Управление муниципальной собственностью жилищно-коммунальной сферы</w:t>
            </w:r>
          </w:p>
        </w:tc>
      </w:tr>
      <w:tr w:rsidR="003C642D">
        <w:trPr>
          <w:trHeight w:hRule="exact" w:val="8"/>
        </w:trPr>
        <w:tc>
          <w:tcPr>
            <w:tcW w:w="9640" w:type="dxa"/>
          </w:tcPr>
          <w:p w:rsidR="003C642D" w:rsidRDefault="003C642D"/>
        </w:tc>
      </w:tr>
      <w:tr w:rsidR="003C642D">
        <w:trPr>
          <w:trHeight w:hRule="exact" w:val="585"/>
        </w:trPr>
        <w:tc>
          <w:tcPr>
            <w:tcW w:w="9654" w:type="dxa"/>
            <w:shd w:val="clear" w:color="000000" w:fill="FFFFFF"/>
            <w:tcMar>
              <w:left w:w="34" w:type="dxa"/>
              <w:right w:w="34" w:type="dxa"/>
            </w:tcMar>
          </w:tcPr>
          <w:p w:rsidR="003C642D" w:rsidRDefault="008F1AD0">
            <w:pPr>
              <w:spacing w:after="0" w:line="240" w:lineRule="auto"/>
              <w:jc w:val="center"/>
              <w:rPr>
                <w:sz w:val="24"/>
                <w:szCs w:val="24"/>
              </w:rPr>
            </w:pPr>
            <w:r>
              <w:rPr>
                <w:rFonts w:ascii="Times New Roman" w:hAnsi="Times New Roman" w:cs="Times New Roman"/>
                <w:b/>
                <w:color w:val="000000"/>
                <w:sz w:val="24"/>
                <w:szCs w:val="24"/>
              </w:rPr>
              <w:t>Тема 8. Организация контроля и эффективности использования  государственной собственности.</w:t>
            </w:r>
          </w:p>
        </w:tc>
      </w:tr>
      <w:tr w:rsidR="003C642D">
        <w:trPr>
          <w:trHeight w:hRule="exact" w:val="21"/>
        </w:trPr>
        <w:tc>
          <w:tcPr>
            <w:tcW w:w="9640" w:type="dxa"/>
          </w:tcPr>
          <w:p w:rsidR="003C642D" w:rsidRDefault="003C642D"/>
        </w:tc>
      </w:tr>
      <w:tr w:rsidR="003C642D">
        <w:trPr>
          <w:trHeight w:hRule="exact" w:val="3693"/>
        </w:trPr>
        <w:tc>
          <w:tcPr>
            <w:tcW w:w="9654" w:type="dxa"/>
            <w:shd w:val="clear" w:color="000000" w:fill="FFFFFF"/>
            <w:tcMar>
              <w:left w:w="34" w:type="dxa"/>
              <w:right w:w="34" w:type="dxa"/>
            </w:tcMar>
          </w:tcPr>
          <w:p w:rsidR="003C642D" w:rsidRDefault="008F1AD0">
            <w:pPr>
              <w:spacing w:after="0" w:line="240" w:lineRule="auto"/>
              <w:rPr>
                <w:sz w:val="24"/>
                <w:szCs w:val="24"/>
              </w:rPr>
            </w:pPr>
            <w:r>
              <w:rPr>
                <w:rFonts w:ascii="Times New Roman" w:hAnsi="Times New Roman" w:cs="Times New Roman"/>
                <w:color w:val="000000"/>
                <w:sz w:val="24"/>
                <w:szCs w:val="24"/>
              </w:rPr>
              <w:t>1. Содержание понятия эффективности управления и его показатели.</w:t>
            </w:r>
          </w:p>
          <w:p w:rsidR="003C642D" w:rsidRDefault="008F1AD0">
            <w:pPr>
              <w:spacing w:after="0" w:line="240" w:lineRule="auto"/>
              <w:rPr>
                <w:sz w:val="24"/>
                <w:szCs w:val="24"/>
              </w:rPr>
            </w:pPr>
            <w:r>
              <w:rPr>
                <w:rFonts w:ascii="Times New Roman" w:hAnsi="Times New Roman" w:cs="Times New Roman"/>
                <w:color w:val="000000"/>
                <w:sz w:val="24"/>
                <w:szCs w:val="24"/>
              </w:rPr>
              <w:t>2. Основные проблемы оценки эффективности управления акционерным капиталом с</w:t>
            </w:r>
          </w:p>
          <w:p w:rsidR="003C642D" w:rsidRDefault="008F1AD0">
            <w:pPr>
              <w:spacing w:after="0" w:line="240" w:lineRule="auto"/>
              <w:rPr>
                <w:sz w:val="24"/>
                <w:szCs w:val="24"/>
              </w:rPr>
            </w:pPr>
            <w:r>
              <w:rPr>
                <w:rFonts w:ascii="Times New Roman" w:hAnsi="Times New Roman" w:cs="Times New Roman"/>
                <w:color w:val="000000"/>
                <w:sz w:val="24"/>
                <w:szCs w:val="24"/>
              </w:rPr>
              <w:t>участием государства.</w:t>
            </w:r>
          </w:p>
          <w:p w:rsidR="003C642D" w:rsidRDefault="008F1AD0">
            <w:pPr>
              <w:spacing w:after="0" w:line="240" w:lineRule="auto"/>
              <w:rPr>
                <w:sz w:val="24"/>
                <w:szCs w:val="24"/>
              </w:rPr>
            </w:pPr>
            <w:r>
              <w:rPr>
                <w:rFonts w:ascii="Times New Roman" w:hAnsi="Times New Roman" w:cs="Times New Roman"/>
                <w:color w:val="000000"/>
                <w:sz w:val="24"/>
                <w:szCs w:val="24"/>
              </w:rPr>
              <w:t>3. Проблемы повышения эффективности деятельности государственных и муниципальных предприятий и организаций.</w:t>
            </w:r>
          </w:p>
          <w:p w:rsidR="003C642D" w:rsidRDefault="008F1AD0">
            <w:pPr>
              <w:spacing w:after="0" w:line="240" w:lineRule="auto"/>
              <w:rPr>
                <w:sz w:val="24"/>
                <w:szCs w:val="24"/>
              </w:rPr>
            </w:pPr>
            <w:r>
              <w:rPr>
                <w:rFonts w:ascii="Times New Roman" w:hAnsi="Times New Roman" w:cs="Times New Roman"/>
                <w:color w:val="000000"/>
                <w:sz w:val="24"/>
                <w:szCs w:val="24"/>
              </w:rPr>
              <w:t>4. Какие меры государственной и муниципальной политики необходимы в области</w:t>
            </w:r>
          </w:p>
          <w:p w:rsidR="003C642D" w:rsidRDefault="008F1AD0">
            <w:pPr>
              <w:spacing w:after="0" w:line="240" w:lineRule="auto"/>
              <w:rPr>
                <w:sz w:val="24"/>
                <w:szCs w:val="24"/>
              </w:rPr>
            </w:pPr>
            <w:r>
              <w:rPr>
                <w:rFonts w:ascii="Times New Roman" w:hAnsi="Times New Roman" w:cs="Times New Roman"/>
                <w:color w:val="000000"/>
                <w:sz w:val="24"/>
                <w:szCs w:val="24"/>
              </w:rPr>
              <w:t>приватизации?</w:t>
            </w:r>
          </w:p>
          <w:p w:rsidR="003C642D" w:rsidRDefault="008F1AD0">
            <w:pPr>
              <w:spacing w:after="0" w:line="240" w:lineRule="auto"/>
              <w:rPr>
                <w:sz w:val="24"/>
                <w:szCs w:val="24"/>
              </w:rPr>
            </w:pPr>
            <w:r>
              <w:rPr>
                <w:rFonts w:ascii="Times New Roman" w:hAnsi="Times New Roman" w:cs="Times New Roman"/>
                <w:color w:val="000000"/>
                <w:sz w:val="24"/>
                <w:szCs w:val="24"/>
              </w:rPr>
              <w:t>5. Какие современные механизмы и методы управления используются для повышения</w:t>
            </w:r>
          </w:p>
          <w:p w:rsidR="003C642D" w:rsidRDefault="008F1AD0">
            <w:pPr>
              <w:spacing w:after="0" w:line="240" w:lineRule="auto"/>
              <w:rPr>
                <w:sz w:val="24"/>
                <w:szCs w:val="24"/>
              </w:rPr>
            </w:pPr>
            <w:r>
              <w:rPr>
                <w:rFonts w:ascii="Times New Roman" w:hAnsi="Times New Roman" w:cs="Times New Roman"/>
                <w:color w:val="000000"/>
                <w:sz w:val="24"/>
                <w:szCs w:val="24"/>
              </w:rPr>
              <w:t>эффективности управления земельно-имущественными отношениями?</w:t>
            </w:r>
          </w:p>
          <w:p w:rsidR="003C642D" w:rsidRDefault="008F1AD0">
            <w:pPr>
              <w:spacing w:after="0" w:line="240" w:lineRule="auto"/>
              <w:rPr>
                <w:sz w:val="24"/>
                <w:szCs w:val="24"/>
              </w:rPr>
            </w:pPr>
            <w:r>
              <w:rPr>
                <w:rFonts w:ascii="Times New Roman" w:hAnsi="Times New Roman" w:cs="Times New Roman"/>
                <w:color w:val="000000"/>
                <w:sz w:val="24"/>
                <w:szCs w:val="24"/>
              </w:rPr>
              <w:t>6. Какие используются методы и приемы анализа системы управления земельными</w:t>
            </w:r>
          </w:p>
          <w:p w:rsidR="003C642D" w:rsidRDefault="008F1AD0">
            <w:pPr>
              <w:spacing w:after="0" w:line="240" w:lineRule="auto"/>
              <w:rPr>
                <w:sz w:val="24"/>
                <w:szCs w:val="24"/>
              </w:rPr>
            </w:pPr>
            <w:r>
              <w:rPr>
                <w:rFonts w:ascii="Times New Roman" w:hAnsi="Times New Roman" w:cs="Times New Roman"/>
                <w:color w:val="000000"/>
                <w:sz w:val="24"/>
                <w:szCs w:val="24"/>
              </w:rPr>
              <w:t>ресурсами?</w:t>
            </w:r>
          </w:p>
          <w:p w:rsidR="003C642D" w:rsidRDefault="008F1AD0">
            <w:pPr>
              <w:spacing w:after="0" w:line="240" w:lineRule="auto"/>
              <w:rPr>
                <w:sz w:val="24"/>
                <w:szCs w:val="24"/>
              </w:rPr>
            </w:pPr>
            <w:r>
              <w:rPr>
                <w:rFonts w:ascii="Times New Roman" w:hAnsi="Times New Roman" w:cs="Times New Roman"/>
                <w:color w:val="000000"/>
                <w:sz w:val="24"/>
                <w:szCs w:val="24"/>
              </w:rPr>
              <w:t>7. На какие составляющие подразделяется эффективность системы управления земельными ресурсами?</w:t>
            </w:r>
          </w:p>
        </w:tc>
      </w:tr>
    </w:tbl>
    <w:p w:rsidR="003C642D" w:rsidRDefault="008F1AD0">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3C642D">
        <w:trPr>
          <w:trHeight w:hRule="exact" w:val="1396"/>
        </w:trPr>
        <w:tc>
          <w:tcPr>
            <w:tcW w:w="9654" w:type="dxa"/>
            <w:gridSpan w:val="2"/>
            <w:shd w:val="clear" w:color="000000" w:fill="FFFFFF"/>
            <w:tcMar>
              <w:left w:w="34" w:type="dxa"/>
              <w:right w:w="34" w:type="dxa"/>
            </w:tcMar>
          </w:tcPr>
          <w:p w:rsidR="003C642D" w:rsidRDefault="008F1AD0">
            <w:pPr>
              <w:spacing w:after="0" w:line="240" w:lineRule="auto"/>
              <w:rPr>
                <w:sz w:val="24"/>
                <w:szCs w:val="24"/>
              </w:rPr>
            </w:pPr>
            <w:r>
              <w:rPr>
                <w:rFonts w:ascii="Times New Roman" w:hAnsi="Times New Roman" w:cs="Times New Roman"/>
                <w:color w:val="000000"/>
                <w:sz w:val="24"/>
                <w:szCs w:val="24"/>
              </w:rPr>
              <w:lastRenderedPageBreak/>
              <w:t>8. Какие существуют виды эффективности управления земельными ресурсами?</w:t>
            </w:r>
          </w:p>
          <w:p w:rsidR="003C642D" w:rsidRDefault="008F1AD0">
            <w:pPr>
              <w:spacing w:after="0" w:line="240" w:lineRule="auto"/>
              <w:rPr>
                <w:sz w:val="24"/>
                <w:szCs w:val="24"/>
              </w:rPr>
            </w:pPr>
            <w:r>
              <w:rPr>
                <w:rFonts w:ascii="Times New Roman" w:hAnsi="Times New Roman" w:cs="Times New Roman"/>
                <w:color w:val="000000"/>
                <w:sz w:val="24"/>
                <w:szCs w:val="24"/>
              </w:rPr>
              <w:t>9. Направления совершенствования системы контроля за эффективностью использования государственной собственности.</w:t>
            </w:r>
          </w:p>
          <w:p w:rsidR="003C642D" w:rsidRDefault="008F1AD0">
            <w:pPr>
              <w:spacing w:after="0" w:line="240" w:lineRule="auto"/>
              <w:rPr>
                <w:sz w:val="24"/>
                <w:szCs w:val="24"/>
              </w:rPr>
            </w:pPr>
            <w:r>
              <w:rPr>
                <w:rFonts w:ascii="Times New Roman" w:hAnsi="Times New Roman" w:cs="Times New Roman"/>
                <w:color w:val="000000"/>
                <w:sz w:val="24"/>
                <w:szCs w:val="24"/>
              </w:rPr>
              <w:t>10. Эффективность управления ценными бумагами.</w:t>
            </w:r>
          </w:p>
          <w:p w:rsidR="003C642D" w:rsidRDefault="008F1AD0">
            <w:pPr>
              <w:spacing w:after="0" w:line="240" w:lineRule="auto"/>
              <w:rPr>
                <w:sz w:val="24"/>
                <w:szCs w:val="24"/>
              </w:rPr>
            </w:pPr>
            <w:r>
              <w:rPr>
                <w:rFonts w:ascii="Times New Roman" w:hAnsi="Times New Roman" w:cs="Times New Roman"/>
                <w:color w:val="000000"/>
                <w:sz w:val="24"/>
                <w:szCs w:val="24"/>
              </w:rPr>
              <w:t>11. Эффективность управления недвижимостью.</w:t>
            </w:r>
          </w:p>
        </w:tc>
      </w:tr>
      <w:tr w:rsidR="003C642D">
        <w:trPr>
          <w:trHeight w:hRule="exact" w:val="855"/>
        </w:trPr>
        <w:tc>
          <w:tcPr>
            <w:tcW w:w="9654" w:type="dxa"/>
            <w:gridSpan w:val="2"/>
            <w:shd w:val="clear" w:color="000000" w:fill="FFFFFF"/>
            <w:tcMar>
              <w:left w:w="34" w:type="dxa"/>
              <w:right w:w="34" w:type="dxa"/>
            </w:tcMar>
          </w:tcPr>
          <w:p w:rsidR="003C642D" w:rsidRDefault="003C642D">
            <w:pPr>
              <w:spacing w:after="0" w:line="240" w:lineRule="auto"/>
              <w:rPr>
                <w:sz w:val="24"/>
                <w:szCs w:val="24"/>
              </w:rPr>
            </w:pPr>
          </w:p>
          <w:p w:rsidR="003C642D" w:rsidRDefault="008F1AD0">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3C642D">
        <w:trPr>
          <w:trHeight w:hRule="exact" w:val="4912"/>
        </w:trPr>
        <w:tc>
          <w:tcPr>
            <w:tcW w:w="9654" w:type="dxa"/>
            <w:gridSpan w:val="2"/>
            <w:shd w:val="clear" w:color="000000" w:fill="FFFFFF"/>
            <w:tcMar>
              <w:left w:w="34" w:type="dxa"/>
              <w:right w:w="34" w:type="dxa"/>
            </w:tcMar>
          </w:tcPr>
          <w:p w:rsidR="003C642D" w:rsidRDefault="008F1AD0">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«Управление государственной и муниципальной собственностью» / Сергиенко О.В. – Омск: Изд-во Омской гуманитарной академии, 0.</w:t>
            </w:r>
          </w:p>
          <w:p w:rsidR="003C642D" w:rsidRDefault="008F1AD0">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3C642D" w:rsidRDefault="008F1AD0">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C642D" w:rsidRDefault="008F1AD0">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3C642D">
        <w:trPr>
          <w:trHeight w:hRule="exact" w:val="138"/>
        </w:trPr>
        <w:tc>
          <w:tcPr>
            <w:tcW w:w="285" w:type="dxa"/>
          </w:tcPr>
          <w:p w:rsidR="003C642D" w:rsidRDefault="003C642D"/>
        </w:tc>
        <w:tc>
          <w:tcPr>
            <w:tcW w:w="9356" w:type="dxa"/>
          </w:tcPr>
          <w:p w:rsidR="003C642D" w:rsidRDefault="003C642D"/>
        </w:tc>
      </w:tr>
      <w:tr w:rsidR="003C642D">
        <w:trPr>
          <w:trHeight w:hRule="exact" w:val="855"/>
        </w:trPr>
        <w:tc>
          <w:tcPr>
            <w:tcW w:w="9654" w:type="dxa"/>
            <w:gridSpan w:val="2"/>
            <w:shd w:val="clear" w:color="000000" w:fill="FFFFFF"/>
            <w:tcMar>
              <w:left w:w="34" w:type="dxa"/>
              <w:right w:w="34" w:type="dxa"/>
            </w:tcMar>
          </w:tcPr>
          <w:p w:rsidR="003C642D" w:rsidRDefault="008F1AD0">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3C642D" w:rsidRDefault="008F1AD0">
            <w:pPr>
              <w:spacing w:after="0" w:line="240" w:lineRule="auto"/>
              <w:rPr>
                <w:sz w:val="24"/>
                <w:szCs w:val="24"/>
              </w:rPr>
            </w:pPr>
            <w:r>
              <w:rPr>
                <w:rFonts w:ascii="Times New Roman" w:hAnsi="Times New Roman" w:cs="Times New Roman"/>
                <w:b/>
                <w:color w:val="000000"/>
                <w:sz w:val="24"/>
                <w:szCs w:val="24"/>
              </w:rPr>
              <w:t>Основная:</w:t>
            </w:r>
          </w:p>
        </w:tc>
      </w:tr>
      <w:tr w:rsidR="003C642D">
        <w:trPr>
          <w:trHeight w:hRule="exact" w:val="826"/>
        </w:trPr>
        <w:tc>
          <w:tcPr>
            <w:tcW w:w="9654" w:type="dxa"/>
            <w:gridSpan w:val="2"/>
            <w:shd w:val="clear" w:color="000000" w:fill="FFFFFF"/>
            <w:tcMar>
              <w:left w:w="34" w:type="dxa"/>
              <w:right w:w="34" w:type="dxa"/>
            </w:tcMar>
          </w:tcPr>
          <w:p w:rsidR="003C642D" w:rsidRDefault="008F1AD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государственной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муниципальной</w:t>
            </w:r>
            <w:r>
              <w:t xml:space="preserve"> </w:t>
            </w:r>
            <w:r>
              <w:rPr>
                <w:rFonts w:ascii="Times New Roman" w:hAnsi="Times New Roman" w:cs="Times New Roman"/>
                <w:color w:val="000000"/>
                <w:sz w:val="24"/>
                <w:szCs w:val="24"/>
              </w:rPr>
              <w:t>собственностью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Агапов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978-5-534-13657-9.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C6698E">
                <w:rPr>
                  <w:rStyle w:val="a3"/>
                </w:rPr>
                <w:t>https://urait.ru/bcode/477161</w:t>
              </w:r>
            </w:hyperlink>
            <w:r>
              <w:t xml:space="preserve"> </w:t>
            </w:r>
          </w:p>
        </w:tc>
      </w:tr>
      <w:tr w:rsidR="003C642D">
        <w:trPr>
          <w:trHeight w:hRule="exact" w:val="1096"/>
        </w:trPr>
        <w:tc>
          <w:tcPr>
            <w:tcW w:w="9654" w:type="dxa"/>
            <w:gridSpan w:val="2"/>
            <w:shd w:val="clear" w:color="000000" w:fill="FFFFFF"/>
            <w:tcMar>
              <w:left w:w="34" w:type="dxa"/>
              <w:right w:w="34" w:type="dxa"/>
            </w:tcMar>
          </w:tcPr>
          <w:p w:rsidR="003C642D" w:rsidRDefault="008F1AD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недвижимостью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Талонов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Атаманова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Воронцов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Шарипов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Туфлина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Чернявский</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Никифорова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Шаракин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978-5-9916-3961-3.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C6698E">
                <w:rPr>
                  <w:rStyle w:val="a3"/>
                </w:rPr>
                <w:t>https://urait.ru/bcode/487489</w:t>
              </w:r>
            </w:hyperlink>
            <w:r>
              <w:t xml:space="preserve"> </w:t>
            </w:r>
          </w:p>
        </w:tc>
      </w:tr>
      <w:tr w:rsidR="003C642D">
        <w:trPr>
          <w:trHeight w:hRule="exact" w:val="826"/>
        </w:trPr>
        <w:tc>
          <w:tcPr>
            <w:tcW w:w="9654" w:type="dxa"/>
            <w:gridSpan w:val="2"/>
            <w:shd w:val="clear" w:color="000000" w:fill="FFFFFF"/>
            <w:tcMar>
              <w:left w:w="34" w:type="dxa"/>
              <w:right w:w="34" w:type="dxa"/>
            </w:tcMar>
          </w:tcPr>
          <w:p w:rsidR="003C642D" w:rsidRDefault="008F1AD0">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государственной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муниципальной</w:t>
            </w:r>
            <w:r>
              <w:t xml:space="preserve"> </w:t>
            </w:r>
            <w:r>
              <w:rPr>
                <w:rFonts w:ascii="Times New Roman" w:hAnsi="Times New Roman" w:cs="Times New Roman"/>
                <w:color w:val="000000"/>
                <w:sz w:val="24"/>
                <w:szCs w:val="24"/>
              </w:rPr>
              <w:t>собственностью</w:t>
            </w:r>
            <w:r>
              <w:t xml:space="preserve"> </w:t>
            </w:r>
            <w:r>
              <w:rPr>
                <w:rFonts w:ascii="Times New Roman" w:hAnsi="Times New Roman" w:cs="Times New Roman"/>
                <w:color w:val="000000"/>
                <w:sz w:val="24"/>
                <w:szCs w:val="24"/>
              </w:rPr>
              <w:t>(имуществом)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Изотова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Еремин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Галкин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Прокофьев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978-5-534-14602-8.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C6698E">
                <w:rPr>
                  <w:rStyle w:val="a3"/>
                </w:rPr>
                <w:t>https://urait.ru/bcode/489933</w:t>
              </w:r>
            </w:hyperlink>
            <w:r>
              <w:t xml:space="preserve"> </w:t>
            </w:r>
          </w:p>
        </w:tc>
      </w:tr>
      <w:tr w:rsidR="003C642D">
        <w:trPr>
          <w:trHeight w:hRule="exact" w:val="826"/>
        </w:trPr>
        <w:tc>
          <w:tcPr>
            <w:tcW w:w="9654" w:type="dxa"/>
            <w:gridSpan w:val="2"/>
            <w:shd w:val="clear" w:color="000000" w:fill="FFFFFF"/>
            <w:tcMar>
              <w:left w:w="34" w:type="dxa"/>
              <w:right w:w="34" w:type="dxa"/>
            </w:tcMar>
          </w:tcPr>
          <w:p w:rsidR="003C642D" w:rsidRDefault="008F1AD0">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недвижимостью:</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Бусов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Поляков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517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978-5-9916-3553-0.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C6698E">
                <w:rPr>
                  <w:rStyle w:val="a3"/>
                </w:rPr>
                <w:t>https://urait.ru/bcode/507297</w:t>
              </w:r>
            </w:hyperlink>
            <w:r>
              <w:t xml:space="preserve"> </w:t>
            </w:r>
          </w:p>
        </w:tc>
      </w:tr>
      <w:tr w:rsidR="003C642D">
        <w:trPr>
          <w:trHeight w:hRule="exact" w:val="277"/>
        </w:trPr>
        <w:tc>
          <w:tcPr>
            <w:tcW w:w="285" w:type="dxa"/>
          </w:tcPr>
          <w:p w:rsidR="003C642D" w:rsidRDefault="003C642D"/>
        </w:tc>
        <w:tc>
          <w:tcPr>
            <w:tcW w:w="9370" w:type="dxa"/>
            <w:shd w:val="clear" w:color="000000" w:fill="FFFFFF"/>
            <w:tcMar>
              <w:left w:w="34" w:type="dxa"/>
              <w:right w:w="34" w:type="dxa"/>
            </w:tcMar>
          </w:tcPr>
          <w:p w:rsidR="003C642D" w:rsidRDefault="008F1AD0">
            <w:pPr>
              <w:spacing w:after="0" w:line="240" w:lineRule="auto"/>
              <w:rPr>
                <w:sz w:val="24"/>
                <w:szCs w:val="24"/>
              </w:rPr>
            </w:pPr>
            <w:r>
              <w:rPr>
                <w:rFonts w:ascii="Times New Roman" w:hAnsi="Times New Roman" w:cs="Times New Roman"/>
                <w:i/>
                <w:color w:val="000000"/>
                <w:sz w:val="24"/>
                <w:szCs w:val="24"/>
              </w:rPr>
              <w:t>Дополнительная:</w:t>
            </w:r>
          </w:p>
        </w:tc>
      </w:tr>
      <w:tr w:rsidR="003C642D">
        <w:trPr>
          <w:trHeight w:hRule="exact" w:val="26"/>
        </w:trPr>
        <w:tc>
          <w:tcPr>
            <w:tcW w:w="9654" w:type="dxa"/>
            <w:gridSpan w:val="2"/>
            <w:vMerge w:val="restart"/>
            <w:shd w:val="clear" w:color="000000" w:fill="FFFFFF"/>
            <w:tcMar>
              <w:left w:w="34" w:type="dxa"/>
              <w:right w:w="34" w:type="dxa"/>
            </w:tcMar>
          </w:tcPr>
          <w:p w:rsidR="003C642D" w:rsidRDefault="008F1AD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недвижимостью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Максимов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Каражакова</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Васильева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Смирнова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Веденеева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Герман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Зверева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Хвостов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Бачуринская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978-5-534-06673-9.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C6698E">
                <w:rPr>
                  <w:rStyle w:val="a3"/>
                </w:rPr>
                <w:t>https://urait.ru/bcode/469504</w:t>
              </w:r>
            </w:hyperlink>
            <w:r>
              <w:t xml:space="preserve"> </w:t>
            </w:r>
          </w:p>
        </w:tc>
      </w:tr>
      <w:tr w:rsidR="003C642D">
        <w:trPr>
          <w:trHeight w:hRule="exact" w:val="1069"/>
        </w:trPr>
        <w:tc>
          <w:tcPr>
            <w:tcW w:w="9654" w:type="dxa"/>
            <w:gridSpan w:val="2"/>
            <w:vMerge/>
            <w:shd w:val="clear" w:color="000000" w:fill="FFFFFF"/>
            <w:tcMar>
              <w:left w:w="34" w:type="dxa"/>
              <w:right w:w="34" w:type="dxa"/>
            </w:tcMar>
          </w:tcPr>
          <w:p w:rsidR="003C642D" w:rsidRDefault="003C642D"/>
        </w:tc>
      </w:tr>
      <w:tr w:rsidR="003C642D">
        <w:trPr>
          <w:trHeight w:hRule="exact" w:val="826"/>
        </w:trPr>
        <w:tc>
          <w:tcPr>
            <w:tcW w:w="9654" w:type="dxa"/>
            <w:gridSpan w:val="2"/>
            <w:shd w:val="clear" w:color="000000" w:fill="FFFFFF"/>
            <w:tcMar>
              <w:left w:w="34" w:type="dxa"/>
              <w:right w:w="34" w:type="dxa"/>
            </w:tcMar>
          </w:tcPr>
          <w:p w:rsidR="003C642D" w:rsidRDefault="008F1AD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государственной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муниципальной</w:t>
            </w:r>
            <w:r>
              <w:t xml:space="preserve"> </w:t>
            </w:r>
            <w:r>
              <w:rPr>
                <w:rFonts w:ascii="Times New Roman" w:hAnsi="Times New Roman" w:cs="Times New Roman"/>
                <w:color w:val="000000"/>
                <w:sz w:val="24"/>
                <w:szCs w:val="24"/>
              </w:rPr>
              <w:t>собственностью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Прокофьев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Галкин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Еремин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Красюкова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978-5-534-08508-2.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C6698E">
                <w:rPr>
                  <w:rStyle w:val="a3"/>
                </w:rPr>
                <w:t>https://urait.ru/bcode/469775</w:t>
              </w:r>
            </w:hyperlink>
            <w:r>
              <w:t xml:space="preserve"> </w:t>
            </w:r>
          </w:p>
        </w:tc>
      </w:tr>
      <w:tr w:rsidR="003C642D">
        <w:trPr>
          <w:trHeight w:hRule="exact" w:val="585"/>
        </w:trPr>
        <w:tc>
          <w:tcPr>
            <w:tcW w:w="9654" w:type="dxa"/>
            <w:gridSpan w:val="2"/>
            <w:shd w:val="clear" w:color="000000" w:fill="FFFFFF"/>
            <w:tcMar>
              <w:left w:w="34" w:type="dxa"/>
              <w:right w:w="34" w:type="dxa"/>
            </w:tcMar>
          </w:tcPr>
          <w:p w:rsidR="003C642D" w:rsidRDefault="008F1AD0">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3C642D">
        <w:trPr>
          <w:trHeight w:hRule="exact" w:val="872"/>
        </w:trPr>
        <w:tc>
          <w:tcPr>
            <w:tcW w:w="9654" w:type="dxa"/>
            <w:gridSpan w:val="2"/>
            <w:shd w:val="clear" w:color="000000" w:fill="FFFFFF"/>
            <w:tcMar>
              <w:left w:w="34" w:type="dxa"/>
              <w:right w:w="34" w:type="dxa"/>
            </w:tcMar>
          </w:tcPr>
          <w:p w:rsidR="003C642D" w:rsidRDefault="008F1AD0">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C6698E">
                <w:rPr>
                  <w:rStyle w:val="a3"/>
                  <w:rFonts w:ascii="Times New Roman" w:hAnsi="Times New Roman" w:cs="Times New Roman"/>
                  <w:sz w:val="24"/>
                  <w:szCs w:val="24"/>
                </w:rPr>
                <w:t>http://www.iprbookshop.ru</w:t>
              </w:r>
            </w:hyperlink>
          </w:p>
          <w:p w:rsidR="003C642D" w:rsidRDefault="008F1AD0">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C6698E">
                <w:rPr>
                  <w:rStyle w:val="a3"/>
                  <w:rFonts w:ascii="Times New Roman" w:hAnsi="Times New Roman" w:cs="Times New Roman"/>
                  <w:sz w:val="24"/>
                  <w:szCs w:val="24"/>
                </w:rPr>
                <w:t>http://biblio-online.ru</w:t>
              </w:r>
            </w:hyperlink>
          </w:p>
          <w:p w:rsidR="003C642D" w:rsidRDefault="008F1AD0">
            <w:pPr>
              <w:spacing w:after="0" w:line="240" w:lineRule="auto"/>
              <w:jc w:val="both"/>
              <w:rPr>
                <w:sz w:val="24"/>
                <w:szCs w:val="24"/>
              </w:rPr>
            </w:pPr>
            <w:r>
              <w:rPr>
                <w:rFonts w:ascii="Times New Roman" w:hAnsi="Times New Roman" w:cs="Times New Roman"/>
                <w:color w:val="000000"/>
                <w:sz w:val="24"/>
                <w:szCs w:val="24"/>
              </w:rPr>
              <w:t>3.    Единое окно доступа к образовательным ресурсам. Режим доступа:</w:t>
            </w:r>
          </w:p>
        </w:tc>
      </w:tr>
    </w:tbl>
    <w:p w:rsidR="003C642D" w:rsidRDefault="008F1AD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C642D">
        <w:trPr>
          <w:trHeight w:hRule="exact" w:val="8939"/>
        </w:trPr>
        <w:tc>
          <w:tcPr>
            <w:tcW w:w="9654" w:type="dxa"/>
            <w:shd w:val="clear" w:color="000000" w:fill="FFFFFF"/>
            <w:tcMar>
              <w:left w:w="34" w:type="dxa"/>
              <w:right w:w="34" w:type="dxa"/>
            </w:tcMar>
          </w:tcPr>
          <w:p w:rsidR="003C642D" w:rsidRDefault="00C6698E">
            <w:pPr>
              <w:spacing w:after="0" w:line="240" w:lineRule="auto"/>
              <w:jc w:val="both"/>
              <w:rPr>
                <w:sz w:val="24"/>
                <w:szCs w:val="24"/>
              </w:rPr>
            </w:pPr>
            <w:hyperlink r:id="rId12" w:history="1">
              <w:r>
                <w:rPr>
                  <w:rStyle w:val="a3"/>
                  <w:rFonts w:ascii="Times New Roman" w:hAnsi="Times New Roman" w:cs="Times New Roman"/>
                  <w:sz w:val="24"/>
                  <w:szCs w:val="24"/>
                </w:rPr>
                <w:t>http://window.edu.ru/</w:t>
              </w:r>
            </w:hyperlink>
          </w:p>
          <w:p w:rsidR="003C642D" w:rsidRDefault="008F1AD0">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C6698E">
                <w:rPr>
                  <w:rStyle w:val="a3"/>
                  <w:rFonts w:ascii="Times New Roman" w:hAnsi="Times New Roman" w:cs="Times New Roman"/>
                  <w:sz w:val="24"/>
                  <w:szCs w:val="24"/>
                </w:rPr>
                <w:t>http://elibrary.ru</w:t>
              </w:r>
            </w:hyperlink>
          </w:p>
          <w:p w:rsidR="003C642D" w:rsidRDefault="008F1AD0">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C6698E">
                <w:rPr>
                  <w:rStyle w:val="a3"/>
                  <w:rFonts w:ascii="Times New Roman" w:hAnsi="Times New Roman" w:cs="Times New Roman"/>
                  <w:sz w:val="24"/>
                  <w:szCs w:val="24"/>
                </w:rPr>
                <w:t>http://www.sciencedirect.com</w:t>
              </w:r>
            </w:hyperlink>
          </w:p>
          <w:p w:rsidR="003C642D" w:rsidRDefault="008F1AD0">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3C642D" w:rsidRDefault="008F1AD0">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C6698E">
                <w:rPr>
                  <w:rStyle w:val="a3"/>
                  <w:rFonts w:ascii="Times New Roman" w:hAnsi="Times New Roman" w:cs="Times New Roman"/>
                  <w:sz w:val="24"/>
                  <w:szCs w:val="24"/>
                </w:rPr>
                <w:t>http://journals.cambridge.org</w:t>
              </w:r>
            </w:hyperlink>
          </w:p>
          <w:p w:rsidR="003C642D" w:rsidRDefault="008F1AD0">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C6698E">
                <w:rPr>
                  <w:rStyle w:val="a3"/>
                  <w:rFonts w:ascii="Times New Roman" w:hAnsi="Times New Roman" w:cs="Times New Roman"/>
                  <w:sz w:val="24"/>
                  <w:szCs w:val="24"/>
                </w:rPr>
                <w:t>http://www.oxfordjoumals.org</w:t>
              </w:r>
            </w:hyperlink>
          </w:p>
          <w:p w:rsidR="003C642D" w:rsidRDefault="008F1AD0">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C6698E">
                <w:rPr>
                  <w:rStyle w:val="a3"/>
                  <w:rFonts w:ascii="Times New Roman" w:hAnsi="Times New Roman" w:cs="Times New Roman"/>
                  <w:sz w:val="24"/>
                  <w:szCs w:val="24"/>
                </w:rPr>
                <w:t>http://dic.academic.ru/</w:t>
              </w:r>
            </w:hyperlink>
          </w:p>
          <w:p w:rsidR="003C642D" w:rsidRDefault="008F1AD0">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9" w:history="1">
              <w:r w:rsidR="00C6698E">
                <w:rPr>
                  <w:rStyle w:val="a3"/>
                  <w:rFonts w:ascii="Times New Roman" w:hAnsi="Times New Roman" w:cs="Times New Roman"/>
                  <w:sz w:val="24"/>
                  <w:szCs w:val="24"/>
                </w:rPr>
                <w:t>http://www.benran.ru</w:t>
              </w:r>
            </w:hyperlink>
          </w:p>
          <w:p w:rsidR="003C642D" w:rsidRDefault="008F1AD0">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C6698E">
                <w:rPr>
                  <w:rStyle w:val="a3"/>
                  <w:rFonts w:ascii="Times New Roman" w:hAnsi="Times New Roman" w:cs="Times New Roman"/>
                  <w:sz w:val="24"/>
                  <w:szCs w:val="24"/>
                </w:rPr>
                <w:t>http://www.gks.ru</w:t>
              </w:r>
            </w:hyperlink>
          </w:p>
          <w:p w:rsidR="003C642D" w:rsidRDefault="008F1AD0">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C6698E">
                <w:rPr>
                  <w:rStyle w:val="a3"/>
                  <w:rFonts w:ascii="Times New Roman" w:hAnsi="Times New Roman" w:cs="Times New Roman"/>
                  <w:sz w:val="24"/>
                  <w:szCs w:val="24"/>
                </w:rPr>
                <w:t>http://diss.rsl.ru</w:t>
              </w:r>
            </w:hyperlink>
          </w:p>
          <w:p w:rsidR="003C642D" w:rsidRDefault="008F1AD0">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C6698E">
                <w:rPr>
                  <w:rStyle w:val="a3"/>
                  <w:rFonts w:ascii="Times New Roman" w:hAnsi="Times New Roman" w:cs="Times New Roman"/>
                  <w:sz w:val="24"/>
                  <w:szCs w:val="24"/>
                </w:rPr>
                <w:t>http://ru.spinform.ru</w:t>
              </w:r>
            </w:hyperlink>
          </w:p>
          <w:p w:rsidR="003C642D" w:rsidRDefault="008F1AD0">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3C642D" w:rsidRDefault="008F1AD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3C642D">
        <w:trPr>
          <w:trHeight w:hRule="exact" w:val="314"/>
        </w:trPr>
        <w:tc>
          <w:tcPr>
            <w:tcW w:w="9654" w:type="dxa"/>
            <w:shd w:val="clear" w:color="000000" w:fill="FFFFFF"/>
            <w:tcMar>
              <w:left w:w="34" w:type="dxa"/>
              <w:right w:w="34" w:type="dxa"/>
            </w:tcMar>
          </w:tcPr>
          <w:p w:rsidR="003C642D" w:rsidRDefault="008F1AD0">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3C642D">
        <w:trPr>
          <w:trHeight w:hRule="exact" w:val="6137"/>
        </w:trPr>
        <w:tc>
          <w:tcPr>
            <w:tcW w:w="9654" w:type="dxa"/>
            <w:shd w:val="clear" w:color="000000" w:fill="FFFFFF"/>
            <w:tcMar>
              <w:left w:w="34" w:type="dxa"/>
              <w:right w:w="34" w:type="dxa"/>
            </w:tcMar>
          </w:tcPr>
          <w:p w:rsidR="003C642D" w:rsidRDefault="008F1AD0">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3C642D" w:rsidRDefault="008F1AD0">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3C642D" w:rsidRDefault="008F1AD0">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3C642D" w:rsidRDefault="008F1AD0">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3C642D" w:rsidRDefault="008F1AD0">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3C642D" w:rsidRDefault="008F1AD0">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w:t>
            </w:r>
          </w:p>
        </w:tc>
      </w:tr>
    </w:tbl>
    <w:p w:rsidR="003C642D" w:rsidRDefault="008F1AD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C642D">
        <w:trPr>
          <w:trHeight w:hRule="exact" w:val="7677"/>
        </w:trPr>
        <w:tc>
          <w:tcPr>
            <w:tcW w:w="9654" w:type="dxa"/>
            <w:shd w:val="clear" w:color="000000" w:fill="FFFFFF"/>
            <w:tcMar>
              <w:left w:w="34" w:type="dxa"/>
              <w:right w:w="34" w:type="dxa"/>
            </w:tcMar>
          </w:tcPr>
          <w:p w:rsidR="003C642D" w:rsidRDefault="008F1AD0">
            <w:pPr>
              <w:spacing w:after="0" w:line="240" w:lineRule="auto"/>
              <w:jc w:val="both"/>
              <w:rPr>
                <w:sz w:val="24"/>
                <w:szCs w:val="24"/>
              </w:rPr>
            </w:pPr>
            <w:r>
              <w:rPr>
                <w:rFonts w:ascii="Times New Roman" w:hAnsi="Times New Roman" w:cs="Times New Roman"/>
                <w:color w:val="000000"/>
                <w:sz w:val="24"/>
                <w:szCs w:val="24"/>
              </w:rPr>
              <w:lastRenderedPageBreak/>
              <w:t>основные понятия и формулы по теме домашнего задания, изучить примеры;</w:t>
            </w:r>
          </w:p>
          <w:p w:rsidR="003C642D" w:rsidRDefault="008F1AD0">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3C642D" w:rsidRDefault="008F1AD0">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3C642D" w:rsidRDefault="008F1AD0">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3C642D" w:rsidRDefault="008F1AD0">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3C642D" w:rsidRDefault="008F1AD0">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3C642D">
        <w:trPr>
          <w:trHeight w:hRule="exact" w:val="855"/>
        </w:trPr>
        <w:tc>
          <w:tcPr>
            <w:tcW w:w="9654" w:type="dxa"/>
            <w:shd w:val="clear" w:color="000000" w:fill="FFFFFF"/>
            <w:tcMar>
              <w:left w:w="34" w:type="dxa"/>
              <w:right w:w="34" w:type="dxa"/>
            </w:tcMar>
          </w:tcPr>
          <w:p w:rsidR="003C642D" w:rsidRDefault="008F1AD0">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3C642D">
        <w:trPr>
          <w:trHeight w:hRule="exact" w:val="2989"/>
        </w:trPr>
        <w:tc>
          <w:tcPr>
            <w:tcW w:w="9654" w:type="dxa"/>
            <w:shd w:val="clear" w:color="000000" w:fill="FFFFFF"/>
            <w:tcMar>
              <w:left w:w="34" w:type="dxa"/>
              <w:right w:w="34" w:type="dxa"/>
            </w:tcMar>
          </w:tcPr>
          <w:p w:rsidR="003C642D" w:rsidRDefault="008F1AD0">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3C642D" w:rsidRDefault="003C642D">
            <w:pPr>
              <w:spacing w:after="0" w:line="240" w:lineRule="auto"/>
              <w:jc w:val="both"/>
              <w:rPr>
                <w:sz w:val="24"/>
                <w:szCs w:val="24"/>
              </w:rPr>
            </w:pPr>
          </w:p>
          <w:p w:rsidR="003C642D" w:rsidRDefault="008F1AD0">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3C642D" w:rsidRDefault="008F1AD0">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3C642D" w:rsidRDefault="008F1AD0">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3C642D" w:rsidRDefault="008F1AD0">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3C642D" w:rsidRDefault="008F1AD0">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3C642D" w:rsidRDefault="008F1AD0">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3C642D" w:rsidRDefault="003C642D">
            <w:pPr>
              <w:spacing w:after="0" w:line="240" w:lineRule="auto"/>
              <w:jc w:val="both"/>
              <w:rPr>
                <w:sz w:val="24"/>
                <w:szCs w:val="24"/>
              </w:rPr>
            </w:pPr>
          </w:p>
          <w:p w:rsidR="003C642D" w:rsidRDefault="008F1AD0">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3C642D">
        <w:trPr>
          <w:trHeight w:hRule="exact" w:val="304"/>
        </w:trPr>
        <w:tc>
          <w:tcPr>
            <w:tcW w:w="9654" w:type="dxa"/>
            <w:shd w:val="clear" w:color="000000" w:fill="FFFFFF"/>
            <w:tcMar>
              <w:left w:w="34" w:type="dxa"/>
              <w:right w:w="34" w:type="dxa"/>
            </w:tcMar>
          </w:tcPr>
          <w:p w:rsidR="003C642D" w:rsidRDefault="008F1AD0">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3" w:history="1">
              <w:r>
                <w:rPr>
                  <w:rStyle w:val="a3"/>
                  <w:rFonts w:ascii="Times New Roman" w:hAnsi="Times New Roman" w:cs="Times New Roman"/>
                  <w:sz w:val="24"/>
                  <w:szCs w:val="24"/>
                </w:rPr>
                <w:t>www.gks.ru</w:t>
              </w:r>
            </w:hyperlink>
          </w:p>
        </w:tc>
      </w:tr>
      <w:tr w:rsidR="003C642D">
        <w:trPr>
          <w:trHeight w:hRule="exact" w:val="304"/>
        </w:trPr>
        <w:tc>
          <w:tcPr>
            <w:tcW w:w="9654" w:type="dxa"/>
            <w:shd w:val="clear" w:color="000000" w:fill="FFFFFF"/>
            <w:tcMar>
              <w:left w:w="34" w:type="dxa"/>
              <w:right w:w="34" w:type="dxa"/>
            </w:tcMar>
          </w:tcPr>
          <w:p w:rsidR="003C642D" w:rsidRDefault="008F1AD0">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4" w:history="1">
              <w:r>
                <w:rPr>
                  <w:rStyle w:val="a3"/>
                  <w:rFonts w:ascii="Times New Roman" w:hAnsi="Times New Roman" w:cs="Times New Roman"/>
                  <w:sz w:val="24"/>
                  <w:szCs w:val="24"/>
                </w:rPr>
                <w:t>www.government.ru</w:t>
              </w:r>
            </w:hyperlink>
          </w:p>
        </w:tc>
      </w:tr>
      <w:tr w:rsidR="003C642D">
        <w:trPr>
          <w:trHeight w:hRule="exact" w:val="304"/>
        </w:trPr>
        <w:tc>
          <w:tcPr>
            <w:tcW w:w="9654" w:type="dxa"/>
            <w:shd w:val="clear" w:color="000000" w:fill="FFFFFF"/>
            <w:tcMar>
              <w:left w:w="34" w:type="dxa"/>
              <w:right w:w="34" w:type="dxa"/>
            </w:tcMar>
          </w:tcPr>
          <w:p w:rsidR="003C642D" w:rsidRDefault="008F1AD0">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5" w:history="1">
              <w:r w:rsidR="00C6698E">
                <w:rPr>
                  <w:rStyle w:val="a3"/>
                  <w:rFonts w:ascii="Times New Roman" w:hAnsi="Times New Roman" w:cs="Times New Roman"/>
                  <w:sz w:val="24"/>
                  <w:szCs w:val="24"/>
                </w:rPr>
                <w:t>http://www.president.kremlin.ru</w:t>
              </w:r>
            </w:hyperlink>
          </w:p>
        </w:tc>
      </w:tr>
      <w:tr w:rsidR="003C642D">
        <w:trPr>
          <w:trHeight w:hRule="exact" w:val="304"/>
        </w:trPr>
        <w:tc>
          <w:tcPr>
            <w:tcW w:w="9654" w:type="dxa"/>
            <w:shd w:val="clear" w:color="000000" w:fill="FFFFFF"/>
            <w:tcMar>
              <w:left w:w="34" w:type="dxa"/>
              <w:right w:w="34" w:type="dxa"/>
            </w:tcMar>
          </w:tcPr>
          <w:p w:rsidR="003C642D" w:rsidRDefault="008F1AD0">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6" w:history="1">
              <w:r w:rsidR="00C6698E">
                <w:rPr>
                  <w:rStyle w:val="a3"/>
                  <w:rFonts w:ascii="Times New Roman" w:hAnsi="Times New Roman" w:cs="Times New Roman"/>
                  <w:sz w:val="24"/>
                  <w:szCs w:val="24"/>
                </w:rPr>
                <w:t>http://www.ict.edu.ru</w:t>
              </w:r>
            </w:hyperlink>
          </w:p>
        </w:tc>
      </w:tr>
      <w:tr w:rsidR="003C642D">
        <w:trPr>
          <w:trHeight w:hRule="exact" w:val="304"/>
        </w:trPr>
        <w:tc>
          <w:tcPr>
            <w:tcW w:w="9654" w:type="dxa"/>
            <w:shd w:val="clear" w:color="000000" w:fill="FFFFFF"/>
            <w:tcMar>
              <w:left w:w="34" w:type="dxa"/>
              <w:right w:w="34" w:type="dxa"/>
            </w:tcMar>
          </w:tcPr>
          <w:p w:rsidR="003C642D" w:rsidRDefault="008F1AD0">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3C642D">
        <w:trPr>
          <w:trHeight w:hRule="exact" w:val="585"/>
        </w:trPr>
        <w:tc>
          <w:tcPr>
            <w:tcW w:w="9654" w:type="dxa"/>
            <w:shd w:val="clear" w:color="000000" w:fill="FFFFFF"/>
            <w:tcMar>
              <w:left w:w="34" w:type="dxa"/>
              <w:right w:w="34" w:type="dxa"/>
            </w:tcMar>
          </w:tcPr>
          <w:p w:rsidR="003C642D" w:rsidRDefault="008F1AD0">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3C642D" w:rsidRDefault="008F1AD0">
            <w:pPr>
              <w:spacing w:after="0" w:line="240" w:lineRule="auto"/>
              <w:rPr>
                <w:sz w:val="24"/>
                <w:szCs w:val="24"/>
              </w:rPr>
            </w:pPr>
            <w:r>
              <w:rPr>
                <w:rFonts w:ascii="Times New Roman" w:hAnsi="Times New Roman" w:cs="Times New Roman"/>
                <w:color w:val="000000"/>
                <w:sz w:val="24"/>
                <w:szCs w:val="24"/>
              </w:rPr>
              <w:t xml:space="preserve">образования </w:t>
            </w:r>
            <w:hyperlink r:id="rId27" w:history="1">
              <w:r w:rsidR="00C6698E">
                <w:rPr>
                  <w:rStyle w:val="a3"/>
                  <w:rFonts w:ascii="Times New Roman" w:hAnsi="Times New Roman" w:cs="Times New Roman"/>
                  <w:sz w:val="24"/>
                  <w:szCs w:val="24"/>
                </w:rPr>
                <w:t>http://fgosvo.ru</w:t>
              </w:r>
            </w:hyperlink>
          </w:p>
        </w:tc>
      </w:tr>
      <w:tr w:rsidR="003C642D">
        <w:trPr>
          <w:trHeight w:hRule="exact" w:val="304"/>
        </w:trPr>
        <w:tc>
          <w:tcPr>
            <w:tcW w:w="9654" w:type="dxa"/>
            <w:shd w:val="clear" w:color="000000" w:fill="FFFFFF"/>
            <w:tcMar>
              <w:left w:w="34" w:type="dxa"/>
              <w:right w:w="34" w:type="dxa"/>
            </w:tcMar>
          </w:tcPr>
          <w:p w:rsidR="003C642D" w:rsidRDefault="008F1AD0">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8" w:history="1">
              <w:r w:rsidR="00C6698E">
                <w:rPr>
                  <w:rStyle w:val="a3"/>
                  <w:rFonts w:ascii="Times New Roman" w:hAnsi="Times New Roman" w:cs="Times New Roman"/>
                  <w:sz w:val="24"/>
                  <w:szCs w:val="24"/>
                </w:rPr>
                <w:t>http://pravo.gov.ru</w:t>
              </w:r>
            </w:hyperlink>
          </w:p>
        </w:tc>
      </w:tr>
      <w:tr w:rsidR="003C642D">
        <w:trPr>
          <w:trHeight w:hRule="exact" w:val="304"/>
        </w:trPr>
        <w:tc>
          <w:tcPr>
            <w:tcW w:w="9654" w:type="dxa"/>
            <w:shd w:val="clear" w:color="000000" w:fill="FFFFFF"/>
            <w:tcMar>
              <w:left w:w="34" w:type="dxa"/>
              <w:right w:w="34" w:type="dxa"/>
            </w:tcMar>
          </w:tcPr>
          <w:p w:rsidR="003C642D" w:rsidRDefault="008F1AD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9" w:history="1">
              <w:r w:rsidR="00C6698E">
                <w:rPr>
                  <w:rStyle w:val="a3"/>
                  <w:rFonts w:ascii="Times New Roman" w:hAnsi="Times New Roman" w:cs="Times New Roman"/>
                  <w:sz w:val="24"/>
                  <w:szCs w:val="24"/>
                </w:rPr>
                <w:t>http://edu.garant.ru/omga/</w:t>
              </w:r>
            </w:hyperlink>
          </w:p>
        </w:tc>
      </w:tr>
      <w:tr w:rsidR="003C642D">
        <w:trPr>
          <w:trHeight w:hRule="exact" w:val="585"/>
        </w:trPr>
        <w:tc>
          <w:tcPr>
            <w:tcW w:w="9654" w:type="dxa"/>
            <w:shd w:val="clear" w:color="000000" w:fill="FFFFFF"/>
            <w:tcMar>
              <w:left w:w="34" w:type="dxa"/>
              <w:right w:w="34" w:type="dxa"/>
            </w:tcMar>
          </w:tcPr>
          <w:p w:rsidR="003C642D" w:rsidRDefault="008F1AD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0" w:history="1">
              <w:r w:rsidR="00C6698E">
                <w:rPr>
                  <w:rStyle w:val="a3"/>
                  <w:rFonts w:ascii="Times New Roman" w:hAnsi="Times New Roman" w:cs="Times New Roman"/>
                  <w:sz w:val="24"/>
                  <w:szCs w:val="24"/>
                </w:rPr>
                <w:t>http://www.consultant.ru/edu/student/study/</w:t>
              </w:r>
            </w:hyperlink>
          </w:p>
        </w:tc>
      </w:tr>
      <w:tr w:rsidR="003C642D">
        <w:trPr>
          <w:trHeight w:hRule="exact" w:val="314"/>
        </w:trPr>
        <w:tc>
          <w:tcPr>
            <w:tcW w:w="9654" w:type="dxa"/>
            <w:shd w:val="clear" w:color="000000" w:fill="FFFFFF"/>
            <w:tcMar>
              <w:left w:w="34" w:type="dxa"/>
              <w:right w:w="34" w:type="dxa"/>
            </w:tcMar>
          </w:tcPr>
          <w:p w:rsidR="003C642D" w:rsidRDefault="008F1AD0">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bl>
    <w:p w:rsidR="003C642D" w:rsidRDefault="008F1AD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C642D">
        <w:trPr>
          <w:trHeight w:hRule="exact" w:val="7587"/>
        </w:trPr>
        <w:tc>
          <w:tcPr>
            <w:tcW w:w="9654" w:type="dxa"/>
            <w:shd w:val="clear" w:color="000000" w:fill="FFFFFF"/>
            <w:tcMar>
              <w:left w:w="34" w:type="dxa"/>
              <w:right w:w="34" w:type="dxa"/>
            </w:tcMar>
          </w:tcPr>
          <w:p w:rsidR="003C642D" w:rsidRDefault="008F1AD0">
            <w:pPr>
              <w:spacing w:after="0" w:line="240" w:lineRule="auto"/>
              <w:jc w:val="both"/>
              <w:rPr>
                <w:sz w:val="24"/>
                <w:szCs w:val="24"/>
              </w:rPr>
            </w:pPr>
            <w:r>
              <w:rPr>
                <w:rFonts w:ascii="Times New Roman" w:hAnsi="Times New Roman" w:cs="Times New Roman"/>
                <w:color w:val="000000"/>
                <w:sz w:val="24"/>
                <w:szCs w:val="24"/>
              </w:rPr>
              <w:lastRenderedPageBreak/>
              <w:t>Электронная информационно-образовательная среда Академии, работающая на платформе LMS Moodle, обеспечивает:</w:t>
            </w:r>
          </w:p>
          <w:p w:rsidR="003C642D" w:rsidRDefault="008F1AD0">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3C642D" w:rsidRDefault="008F1AD0">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3C642D" w:rsidRDefault="008F1AD0">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C642D" w:rsidRDefault="008F1AD0">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C642D" w:rsidRDefault="008F1AD0">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C642D" w:rsidRDefault="008F1AD0">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3C642D" w:rsidRDefault="008F1AD0">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3C642D" w:rsidRDefault="008F1AD0">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3C642D" w:rsidRDefault="008F1AD0">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3C642D" w:rsidRDefault="008F1AD0">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C642D" w:rsidRDefault="008F1AD0">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3C642D" w:rsidRDefault="008F1AD0">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3C642D" w:rsidRDefault="008F1AD0">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3C642D">
        <w:trPr>
          <w:trHeight w:hRule="exact" w:val="277"/>
        </w:trPr>
        <w:tc>
          <w:tcPr>
            <w:tcW w:w="9640" w:type="dxa"/>
          </w:tcPr>
          <w:p w:rsidR="003C642D" w:rsidRDefault="003C642D"/>
        </w:tc>
      </w:tr>
      <w:tr w:rsidR="003C642D">
        <w:trPr>
          <w:trHeight w:hRule="exact" w:val="585"/>
        </w:trPr>
        <w:tc>
          <w:tcPr>
            <w:tcW w:w="9654" w:type="dxa"/>
            <w:shd w:val="clear" w:color="000000" w:fill="FFFFFF"/>
            <w:tcMar>
              <w:left w:w="34" w:type="dxa"/>
              <w:right w:w="34" w:type="dxa"/>
            </w:tcMar>
          </w:tcPr>
          <w:p w:rsidR="003C642D" w:rsidRDefault="008F1AD0">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3C642D">
        <w:trPr>
          <w:trHeight w:hRule="exact" w:val="6941"/>
        </w:trPr>
        <w:tc>
          <w:tcPr>
            <w:tcW w:w="9654" w:type="dxa"/>
            <w:shd w:val="clear" w:color="000000" w:fill="FFFFFF"/>
            <w:tcMar>
              <w:left w:w="34" w:type="dxa"/>
              <w:right w:w="34" w:type="dxa"/>
            </w:tcMar>
          </w:tcPr>
          <w:p w:rsidR="003C642D" w:rsidRDefault="008F1AD0">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C642D" w:rsidRDefault="008F1AD0">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C642D" w:rsidRDefault="008F1AD0">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3C642D" w:rsidRDefault="008F1AD0">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w:t>
            </w:r>
          </w:p>
        </w:tc>
      </w:tr>
    </w:tbl>
    <w:p w:rsidR="003C642D" w:rsidRDefault="008F1AD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C642D">
        <w:trPr>
          <w:trHeight w:hRule="exact" w:val="7317"/>
        </w:trPr>
        <w:tc>
          <w:tcPr>
            <w:tcW w:w="9654" w:type="dxa"/>
            <w:shd w:val="clear" w:color="000000" w:fill="FFFFFF"/>
            <w:tcMar>
              <w:left w:w="34" w:type="dxa"/>
              <w:right w:w="34" w:type="dxa"/>
            </w:tcMar>
          </w:tcPr>
          <w:p w:rsidR="003C642D" w:rsidRDefault="008F1AD0">
            <w:pPr>
              <w:spacing w:after="0" w:line="240" w:lineRule="auto"/>
              <w:jc w:val="both"/>
              <w:rPr>
                <w:sz w:val="24"/>
                <w:szCs w:val="24"/>
              </w:rPr>
            </w:pPr>
            <w:r>
              <w:rPr>
                <w:rFonts w:ascii="Times New Roman" w:hAnsi="Times New Roman" w:cs="Times New Roman"/>
                <w:color w:val="000000"/>
                <w:sz w:val="24"/>
                <w:szCs w:val="24"/>
              </w:rPr>
              <w:lastRenderedPageBreak/>
              <w:t>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3C642D" w:rsidRDefault="008F1AD0">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p>
          <w:p w:rsidR="003C642D" w:rsidRDefault="008F1AD0">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3C642D" w:rsidRDefault="003C642D"/>
    <w:sectPr w:rsidR="003C642D">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C642D"/>
    <w:rsid w:val="006E2620"/>
    <w:rsid w:val="008F1AD0"/>
    <w:rsid w:val="00C6698E"/>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82B78E2-7402-4C71-BEE2-78286282E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F1AD0"/>
    <w:rPr>
      <w:color w:val="0563C1" w:themeColor="hyperlink"/>
      <w:u w:val="single"/>
    </w:rPr>
  </w:style>
  <w:style w:type="character" w:styleId="a4">
    <w:name w:val="Unresolved Mention"/>
    <w:basedOn w:val="a0"/>
    <w:uiPriority w:val="99"/>
    <w:semiHidden/>
    <w:unhideWhenUsed/>
    <w:rsid w:val="008F1A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www.ict.edu.ru"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s://urait.ru/bcode/507297"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www.president.kremlin.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hyperlink" Target="http://edu.garant.ru/omga/" TargetMode="External"/><Relationship Id="rId1" Type="http://schemas.openxmlformats.org/officeDocument/2006/relationships/styles" Target="styles.xml"/><Relationship Id="rId6" Type="http://schemas.openxmlformats.org/officeDocument/2006/relationships/hyperlink" Target="https://urait.ru/bcode/489933" TargetMode="External"/><Relationship Id="rId11" Type="http://schemas.openxmlformats.org/officeDocument/2006/relationships/hyperlink" Target="http://biblio-online.ru" TargetMode="External"/><Relationship Id="rId24" Type="http://schemas.openxmlformats.org/officeDocument/2006/relationships/hyperlink" Target="http://www.government.ru" TargetMode="External"/><Relationship Id="rId32" Type="http://schemas.openxmlformats.org/officeDocument/2006/relationships/fontTable" Target="fontTable.xml"/><Relationship Id="rId5" Type="http://schemas.openxmlformats.org/officeDocument/2006/relationships/hyperlink" Target="https://urait.ru/bcode/487489" TargetMode="External"/><Relationship Id="rId15" Type="http://schemas.openxmlformats.org/officeDocument/2006/relationships/hyperlink" Target="http://ww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31" Type="http://schemas.openxmlformats.org/officeDocument/2006/relationships/hyperlink" Target="http://www.biblio-online.ru" TargetMode="External"/><Relationship Id="rId4" Type="http://schemas.openxmlformats.org/officeDocument/2006/relationships/hyperlink" Target="https://urait.ru/bcode/477161" TargetMode="External"/><Relationship Id="rId9" Type="http://schemas.openxmlformats.org/officeDocument/2006/relationships/hyperlink" Target="https://urait.ru/bcode/469775"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fgosvo.ru" TargetMode="External"/><Relationship Id="rId30" Type="http://schemas.openxmlformats.org/officeDocument/2006/relationships/hyperlink" Target="http://www.consultant.ru/edu/student/study/" TargetMode="External"/><Relationship Id="rId8" Type="http://schemas.openxmlformats.org/officeDocument/2006/relationships/hyperlink" Target="https://urait.ru/bcode/4695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7646</Words>
  <Characters>43583</Characters>
  <Application>Microsoft Office Word</Application>
  <DocSecurity>0</DocSecurity>
  <Lines>363</Lines>
  <Paragraphs>102</Paragraphs>
  <ScaleCrop>false</ScaleCrop>
  <Company/>
  <LinksUpToDate>false</LinksUpToDate>
  <CharactersWithSpaces>51127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2021-2022_ФГОС3++2021_Бак-ОФО-ГМУ(ГМС)(21)_plx_Управление государственной и муниципальной собственностью</dc:title>
  <dc:creator>FastReport.NET</dc:creator>
  <cp:lastModifiedBy>Mark Bernstorf</cp:lastModifiedBy>
  <cp:revision>4</cp:revision>
  <dcterms:created xsi:type="dcterms:W3CDTF">2022-04-16T11:19:00Z</dcterms:created>
  <dcterms:modified xsi:type="dcterms:W3CDTF">2022-11-12T14:42:00Z</dcterms:modified>
</cp:coreProperties>
</file>